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469BD" w14:textId="77777777" w:rsidR="00302241" w:rsidRPr="00C71536" w:rsidRDefault="00302241" w:rsidP="00B227A3">
      <w:pPr>
        <w:pStyle w:val="CM1"/>
        <w:spacing w:line="480" w:lineRule="auto"/>
        <w:jc w:val="center"/>
        <w:rPr>
          <w:rFonts w:ascii="Times New Roman" w:hAnsi="Times New Roman" w:cs="MSPMW S+ Times New Roman,"/>
        </w:rPr>
      </w:pPr>
      <w:bookmarkStart w:id="0" w:name="_GoBack"/>
      <w:bookmarkEnd w:id="0"/>
      <w:r>
        <w:rPr>
          <w:rFonts w:ascii="Times New Roman" w:hAnsi="Times New Roman" w:cs="MSPMW S+ Times New Roman,"/>
        </w:rPr>
        <w:tab/>
      </w:r>
      <w:r>
        <w:rPr>
          <w:rFonts w:ascii="Times New Roman" w:hAnsi="Times New Roman" w:cs="MSPMW S+ Times New Roman,"/>
        </w:rPr>
        <w:tab/>
      </w:r>
      <w:r>
        <w:rPr>
          <w:rFonts w:ascii="Times New Roman" w:hAnsi="Times New Roman" w:cs="MSPMW S+ Times New Roman,"/>
        </w:rPr>
        <w:tab/>
      </w:r>
      <w:r>
        <w:rPr>
          <w:rFonts w:ascii="Times New Roman" w:hAnsi="Times New Roman" w:cs="MSPMW S+ Times New Roman,"/>
        </w:rPr>
        <w:tab/>
      </w:r>
      <w:r w:rsidR="00844B52">
        <w:rPr>
          <w:rFonts w:ascii="Times New Roman" w:hAnsi="Times New Roman" w:cs="MSPMW S+ Times New Roman,"/>
        </w:rPr>
        <w:tab/>
      </w:r>
      <w:r w:rsidR="00844B52">
        <w:rPr>
          <w:rFonts w:ascii="Times New Roman" w:hAnsi="Times New Roman" w:cs="MSPMW S+ Times New Roman,"/>
        </w:rPr>
        <w:tab/>
      </w:r>
      <w:r w:rsidR="00844B52">
        <w:rPr>
          <w:rFonts w:ascii="Times New Roman" w:hAnsi="Times New Roman" w:cs="MSPMW S+ Times New Roman,"/>
        </w:rPr>
        <w:tab/>
      </w:r>
      <w:r w:rsidR="00844B52">
        <w:rPr>
          <w:rFonts w:ascii="Times New Roman" w:hAnsi="Times New Roman" w:cs="MSPMW S+ Times New Roman,"/>
        </w:rPr>
        <w:tab/>
      </w:r>
      <w:r w:rsidR="00844B52">
        <w:rPr>
          <w:rFonts w:ascii="Times New Roman" w:hAnsi="Times New Roman" w:cs="MSPMW S+ Times New Roman,"/>
        </w:rPr>
        <w:tab/>
      </w:r>
      <w:r w:rsidR="00844B52">
        <w:rPr>
          <w:rFonts w:ascii="Times New Roman" w:hAnsi="Times New Roman" w:cs="MSPMW S+ Times New Roman,"/>
        </w:rPr>
        <w:tab/>
      </w:r>
      <w:r w:rsidR="00844B52" w:rsidRPr="00C71536">
        <w:rPr>
          <w:rFonts w:ascii="TimesNewRoman" w:hAnsi="TimesNewRoman" w:cs="TimesNewRoman"/>
          <w:b/>
        </w:rPr>
        <w:t>6560-50-P</w:t>
      </w:r>
    </w:p>
    <w:p w14:paraId="00393FF8" w14:textId="77777777" w:rsidR="00B227A3" w:rsidRPr="00FC01E5" w:rsidRDefault="00B227A3" w:rsidP="00B227A3">
      <w:pPr>
        <w:pStyle w:val="CM1"/>
        <w:spacing w:line="480" w:lineRule="auto"/>
        <w:jc w:val="center"/>
        <w:rPr>
          <w:rFonts w:ascii="Times New Roman" w:hAnsi="Times New Roman" w:cs="MSPMW S+ Times New Roman,"/>
        </w:rPr>
      </w:pPr>
      <w:r w:rsidRPr="00FC01E5">
        <w:rPr>
          <w:rFonts w:ascii="Times New Roman" w:hAnsi="Times New Roman" w:cs="MSPMW S+ Times New Roman,"/>
        </w:rPr>
        <w:t>ENVIRONMENTAL PROTECTION AGENCY</w:t>
      </w:r>
    </w:p>
    <w:p w14:paraId="2F57CB6F" w14:textId="77777777" w:rsidR="00B227A3" w:rsidRPr="00FC01E5" w:rsidRDefault="00B227A3" w:rsidP="00B227A3">
      <w:pPr>
        <w:pStyle w:val="CM1"/>
        <w:spacing w:line="480" w:lineRule="auto"/>
        <w:jc w:val="center"/>
        <w:rPr>
          <w:rFonts w:ascii="Times New Roman" w:hAnsi="Times New Roman" w:cs="MSPMW S+ Times New Roman,"/>
        </w:rPr>
      </w:pPr>
      <w:r w:rsidRPr="00FC01E5">
        <w:rPr>
          <w:rFonts w:ascii="Times New Roman" w:hAnsi="Times New Roman" w:cs="MSPMW S+ Times New Roman,"/>
        </w:rPr>
        <w:t>40 CFR Part 300</w:t>
      </w:r>
    </w:p>
    <w:p w14:paraId="56243FF6" w14:textId="77777777" w:rsidR="00B227A3" w:rsidRPr="00FC01E5" w:rsidRDefault="00B227A3" w:rsidP="00B227A3">
      <w:pPr>
        <w:pStyle w:val="CM1"/>
        <w:spacing w:line="480" w:lineRule="auto"/>
        <w:jc w:val="center"/>
        <w:rPr>
          <w:rFonts w:ascii="Times New Roman" w:hAnsi="Times New Roman" w:cs="MSPMW S+ Times New Roman,"/>
        </w:rPr>
      </w:pPr>
      <w:r w:rsidRPr="00FC01E5">
        <w:rPr>
          <w:rFonts w:ascii="Times New Roman" w:hAnsi="Times New Roman" w:cs="MSPMW S+ Times New Roman,"/>
        </w:rPr>
        <w:t>[EPA-HQ-SFUND-XXXX-XXXX; FRL-XXXX-X]</w:t>
      </w:r>
    </w:p>
    <w:p w14:paraId="47B6920A" w14:textId="77777777" w:rsidR="00B227A3" w:rsidRPr="00FC01E5" w:rsidRDefault="00B227A3" w:rsidP="00B227A3">
      <w:pPr>
        <w:pStyle w:val="CM1"/>
        <w:spacing w:line="480" w:lineRule="auto"/>
        <w:jc w:val="center"/>
        <w:rPr>
          <w:rFonts w:ascii="Times New Roman" w:hAnsi="Times New Roman" w:cs="MSPMW S+ Times New Roman,"/>
        </w:rPr>
      </w:pPr>
      <w:r w:rsidRPr="00FC01E5">
        <w:rPr>
          <w:rFonts w:ascii="Times New Roman" w:hAnsi="Times New Roman" w:cs="MSPMW S+ Times New Roman,"/>
        </w:rPr>
        <w:t>National Oil and Hazardous Substance</w:t>
      </w:r>
      <w:r w:rsidR="00755589">
        <w:rPr>
          <w:rFonts w:ascii="Times New Roman" w:hAnsi="Times New Roman" w:cs="MSPMW S+ Times New Roman,"/>
        </w:rPr>
        <w:t>s</w:t>
      </w:r>
      <w:r w:rsidRPr="00FC01E5">
        <w:rPr>
          <w:rFonts w:ascii="Times New Roman" w:hAnsi="Times New Roman" w:cs="MSPMW S+ Times New Roman,"/>
        </w:rPr>
        <w:t xml:space="preserve"> Pollution Contingency Plan</w:t>
      </w:r>
      <w:r w:rsidR="00FF1B45">
        <w:rPr>
          <w:rFonts w:ascii="Times New Roman" w:hAnsi="Times New Roman" w:cs="MSPMW S+ Times New Roman,"/>
        </w:rPr>
        <w:t>;</w:t>
      </w:r>
    </w:p>
    <w:p w14:paraId="420D6306" w14:textId="77777777" w:rsidR="00B227A3" w:rsidRPr="00FC01E5" w:rsidRDefault="00B227A3" w:rsidP="00B227A3">
      <w:pPr>
        <w:pStyle w:val="CM2"/>
        <w:spacing w:line="480" w:lineRule="auto"/>
        <w:jc w:val="center"/>
        <w:rPr>
          <w:rFonts w:ascii="Times New Roman" w:hAnsi="Times New Roman" w:cs="MSPMW S+ Times New Roman,"/>
        </w:rPr>
      </w:pPr>
      <w:r w:rsidRPr="00FC01E5">
        <w:rPr>
          <w:rFonts w:ascii="Times New Roman" w:hAnsi="Times New Roman" w:cs="MSPMW S+ Times New Roman,"/>
        </w:rPr>
        <w:t>National Priorities List</w:t>
      </w:r>
      <w:r w:rsidR="00FF1B45">
        <w:rPr>
          <w:rFonts w:ascii="Times New Roman" w:hAnsi="Times New Roman" w:cs="MSPMW S+ Times New Roman,"/>
        </w:rPr>
        <w:t xml:space="preserve">:  </w:t>
      </w:r>
      <w:r w:rsidR="00FF1B45">
        <w:rPr>
          <w:rFonts w:ascii="Times New Roman" w:hAnsi="Times New Roman" w:cs="DZDOG K+ Times New"/>
        </w:rPr>
        <w:t xml:space="preserve">Partial Deletion of </w:t>
      </w:r>
      <w:r w:rsidR="00FF1B45" w:rsidRPr="00FC01E5">
        <w:rPr>
          <w:rFonts w:ascii="Times New Roman" w:hAnsi="Times New Roman" w:cs="DZDOG K+ Times New"/>
        </w:rPr>
        <w:t>the [Enter site name] Superfund Site</w:t>
      </w:r>
    </w:p>
    <w:p w14:paraId="169CAB68" w14:textId="77777777" w:rsidR="00B227A3" w:rsidRPr="00FC01E5" w:rsidRDefault="00B227A3" w:rsidP="00B227A3">
      <w:pPr>
        <w:pStyle w:val="CM2"/>
        <w:spacing w:line="480" w:lineRule="auto"/>
        <w:rPr>
          <w:rFonts w:ascii="Times New Roman" w:hAnsi="Times New Roman" w:cs="MSPMW S+ Times New Roman,"/>
        </w:rPr>
      </w:pPr>
      <w:r w:rsidRPr="008109B6">
        <w:rPr>
          <w:rFonts w:ascii="Times New Roman" w:hAnsi="Times New Roman" w:cs="MSPMW S+ Times New Roman,"/>
          <w:b/>
        </w:rPr>
        <w:t>AGENCY</w:t>
      </w:r>
      <w:r w:rsidRPr="00FC01E5">
        <w:rPr>
          <w:rFonts w:ascii="Times New Roman" w:hAnsi="Times New Roman" w:cs="MSPMW S+ Times New Roman,"/>
        </w:rPr>
        <w:t xml:space="preserve">: </w:t>
      </w:r>
      <w:r w:rsidRPr="00FC01E5">
        <w:rPr>
          <w:rFonts w:ascii="Times New Roman" w:hAnsi="Times New Roman" w:cs="DZDOG K+ Times New"/>
        </w:rPr>
        <w:t xml:space="preserve">Environmental Protection Agency. </w:t>
      </w:r>
    </w:p>
    <w:p w14:paraId="13688089" w14:textId="77777777" w:rsidR="00B227A3" w:rsidRPr="00FC01E5" w:rsidRDefault="00B227A3" w:rsidP="00B227A3">
      <w:pPr>
        <w:pStyle w:val="CM2"/>
        <w:spacing w:line="480" w:lineRule="auto"/>
        <w:rPr>
          <w:rFonts w:ascii="Times New Roman" w:hAnsi="Times New Roman" w:cs="DZDOG K+ Times New"/>
        </w:rPr>
      </w:pPr>
      <w:r w:rsidRPr="008109B6">
        <w:rPr>
          <w:rFonts w:ascii="Times New Roman" w:hAnsi="Times New Roman" w:cs="MSPMW S+ Times New Roman,"/>
          <w:b/>
        </w:rPr>
        <w:t>ACTION</w:t>
      </w:r>
      <w:r w:rsidRPr="00FC01E5">
        <w:rPr>
          <w:rFonts w:ascii="Times New Roman" w:hAnsi="Times New Roman" w:cs="MSPMW S+ Times New Roman,"/>
        </w:rPr>
        <w:t xml:space="preserve">: </w:t>
      </w:r>
      <w:r>
        <w:rPr>
          <w:rFonts w:ascii="Times New Roman" w:hAnsi="Times New Roman" w:cs="MSPMW S+ Times New Roman,"/>
        </w:rPr>
        <w:t xml:space="preserve"> </w:t>
      </w:r>
      <w:r w:rsidR="00F41AD1">
        <w:rPr>
          <w:rFonts w:ascii="Times New Roman" w:hAnsi="Times New Roman" w:cs="DZDOG K+ Times New"/>
        </w:rPr>
        <w:t>Final rule</w:t>
      </w:r>
      <w:r w:rsidR="00E52A02">
        <w:rPr>
          <w:rFonts w:ascii="Times New Roman" w:hAnsi="Times New Roman" w:cs="DZDOG K+ Times New"/>
        </w:rPr>
        <w:t>.</w:t>
      </w:r>
    </w:p>
    <w:p w14:paraId="2B17D3C0" w14:textId="77777777" w:rsidR="00B227A3" w:rsidRPr="00585B68" w:rsidRDefault="00B227A3" w:rsidP="00B227A3">
      <w:pPr>
        <w:pStyle w:val="CM2"/>
        <w:spacing w:line="480" w:lineRule="auto"/>
        <w:rPr>
          <w:rFonts w:ascii="Times New Roman" w:hAnsi="Times New Roman" w:cs="DZDOG K+ Times New"/>
        </w:rPr>
      </w:pPr>
      <w:r w:rsidRPr="008109B6">
        <w:rPr>
          <w:rFonts w:ascii="Times New Roman" w:hAnsi="Times New Roman" w:cs="MSPMW S+ Times New Roman,"/>
          <w:b/>
        </w:rPr>
        <w:t>SUMMARY</w:t>
      </w:r>
      <w:r w:rsidRPr="00FC01E5">
        <w:rPr>
          <w:rFonts w:ascii="Times New Roman" w:hAnsi="Times New Roman" w:cs="MSPMW S+ Times New Roman,"/>
        </w:rPr>
        <w:t xml:space="preserve">: </w:t>
      </w:r>
      <w:r w:rsidRPr="00FC01E5">
        <w:rPr>
          <w:rFonts w:ascii="Times New Roman" w:hAnsi="Times New Roman" w:cs="DZDOG K+ Times New"/>
        </w:rPr>
        <w:t xml:space="preserve">The Environmental Protection Agency (EPA) Region [Enter Region] </w:t>
      </w:r>
      <w:r>
        <w:rPr>
          <w:rFonts w:ascii="Times New Roman" w:hAnsi="Times New Roman" w:cs="DZDOG K+ Times New"/>
        </w:rPr>
        <w:t xml:space="preserve">announces the deletion of the [Enter description of </w:t>
      </w:r>
      <w:r w:rsidR="0011033C">
        <w:rPr>
          <w:rFonts w:ascii="Times New Roman" w:hAnsi="Times New Roman" w:cs="DZDOG K+ Times New"/>
        </w:rPr>
        <w:t xml:space="preserve">media and/or </w:t>
      </w:r>
      <w:r>
        <w:rPr>
          <w:rFonts w:ascii="Times New Roman" w:hAnsi="Times New Roman" w:cs="DZDOG K+ Times New"/>
        </w:rPr>
        <w:t xml:space="preserve">parcel(s)] of the </w:t>
      </w:r>
      <w:r w:rsidRPr="00FC01E5">
        <w:rPr>
          <w:rFonts w:ascii="Times New Roman" w:hAnsi="Times New Roman" w:cs="DZDOG K+ Times New"/>
        </w:rPr>
        <w:t>[Enter site name] Superfund Site (Site) located in [Enter site location: city and state], from the National Priorities List (NPL)</w:t>
      </w:r>
      <w:r>
        <w:rPr>
          <w:rFonts w:ascii="Times New Roman" w:hAnsi="Times New Roman" w:cs="DZDOG K+ Times New"/>
        </w:rPr>
        <w:t xml:space="preserve">.  </w:t>
      </w:r>
      <w:r w:rsidR="00E32D82">
        <w:rPr>
          <w:rFonts w:ascii="Times New Roman" w:hAnsi="Times New Roman" w:cs="DZDOG K+ Times New"/>
        </w:rPr>
        <w:t>T</w:t>
      </w:r>
      <w:r w:rsidR="00E32D82" w:rsidRPr="00FC01E5">
        <w:rPr>
          <w:rFonts w:ascii="Times New Roman" w:hAnsi="Times New Roman" w:cs="DZDOG K+ Times New"/>
        </w:rPr>
        <w:t xml:space="preserve">he NPL, promulgated pursuant to section 105 of the Comprehensive Environmental Response, Compensation, and Liability Act (CERCLA) of 1980, as amended, is </w:t>
      </w:r>
      <w:r w:rsidR="00E32D82">
        <w:rPr>
          <w:rFonts w:ascii="Times New Roman" w:hAnsi="Times New Roman" w:cs="DZDOG K+ Times New"/>
        </w:rPr>
        <w:t xml:space="preserve">an appendix of </w:t>
      </w:r>
      <w:r w:rsidR="00E32D82" w:rsidRPr="00FC01E5">
        <w:rPr>
          <w:rFonts w:ascii="Times New Roman" w:hAnsi="Times New Roman" w:cs="DZDOG K+ Times New"/>
        </w:rPr>
        <w:t>the National Oil and Hazardous Substances Pollution Contingency Plan (NCP).</w:t>
      </w:r>
      <w:r w:rsidRPr="00FC01E5">
        <w:rPr>
          <w:rFonts w:ascii="Times New Roman" w:hAnsi="Times New Roman" w:cs="DZDOG K+ Times New"/>
        </w:rPr>
        <w:t xml:space="preserve"> </w:t>
      </w:r>
      <w:r>
        <w:rPr>
          <w:rFonts w:ascii="Times New Roman" w:hAnsi="Times New Roman" w:cs="DZDOG K+ Times New"/>
        </w:rPr>
        <w:t xml:space="preserve"> </w:t>
      </w:r>
      <w:r w:rsidRPr="00540E68">
        <w:rPr>
          <w:rFonts w:ascii="Times New Roman" w:hAnsi="Times New Roman" w:cs="DZDOG K+ Times New"/>
        </w:rPr>
        <w:t xml:space="preserve">This partial deletion pertains to the [enter media </w:t>
      </w:r>
      <w:r w:rsidR="0011033C">
        <w:rPr>
          <w:rFonts w:ascii="Times New Roman" w:hAnsi="Times New Roman" w:cs="DZDOG K+ Times New"/>
        </w:rPr>
        <w:t>and/</w:t>
      </w:r>
      <w:r w:rsidRPr="00540E68">
        <w:rPr>
          <w:rFonts w:ascii="Times New Roman" w:hAnsi="Times New Roman" w:cs="DZDOG K+ Times New"/>
        </w:rPr>
        <w:t>o</w:t>
      </w:r>
      <w:r w:rsidR="0011033C">
        <w:rPr>
          <w:rFonts w:ascii="Times New Roman" w:hAnsi="Times New Roman" w:cs="DZDOG K+ Times New"/>
        </w:rPr>
        <w:t>r</w:t>
      </w:r>
      <w:r w:rsidRPr="00540E68">
        <w:rPr>
          <w:rFonts w:ascii="Times New Roman" w:hAnsi="Times New Roman" w:cs="DZDOG K+ Times New"/>
        </w:rPr>
        <w:t xml:space="preserve"> parcel(s)].  The [enter remaining areas/media] will remain on the NPL and is/are not being considered for deletion as part of this action.</w:t>
      </w:r>
      <w:r>
        <w:rPr>
          <w:rFonts w:ascii="Times New Roman" w:hAnsi="Times New Roman" w:cs="DZDOG K+ Times New"/>
        </w:rPr>
        <w:t xml:space="preserve">  </w:t>
      </w:r>
      <w:r w:rsidRPr="00FC01E5">
        <w:rPr>
          <w:rFonts w:ascii="Times New Roman" w:hAnsi="Times New Roman" w:cs="DZDOG K+ Times New"/>
        </w:rPr>
        <w:t>The EPA and the State of [Enter State name], through the [Enter State Agency name], have determined that all appropriate response actions under CERCLA</w:t>
      </w:r>
      <w:r w:rsidRPr="00540E68">
        <w:rPr>
          <w:rFonts w:ascii="Times New Roman" w:hAnsi="Times New Roman" w:cs="DZDOG K+ Times New"/>
        </w:rPr>
        <w:t>, [other than operation</w:t>
      </w:r>
      <w:r w:rsidR="00534805">
        <w:rPr>
          <w:rFonts w:ascii="Times New Roman" w:hAnsi="Times New Roman" w:cs="DZDOG K+ Times New"/>
        </w:rPr>
        <w:t xml:space="preserve"> and</w:t>
      </w:r>
      <w:r w:rsidRPr="00540E68">
        <w:rPr>
          <w:rFonts w:ascii="Times New Roman" w:hAnsi="Times New Roman" w:cs="DZDOG K+ Times New"/>
        </w:rPr>
        <w:t xml:space="preserve"> maintenance, </w:t>
      </w:r>
      <w:r w:rsidR="00534805">
        <w:rPr>
          <w:rFonts w:ascii="Times New Roman" w:hAnsi="Times New Roman" w:cs="DZDOG K+ Times New"/>
        </w:rPr>
        <w:t xml:space="preserve">monitoring </w:t>
      </w:r>
      <w:r w:rsidRPr="00540E68">
        <w:rPr>
          <w:rFonts w:ascii="Times New Roman" w:hAnsi="Times New Roman" w:cs="DZDOG K+ Times New"/>
        </w:rPr>
        <w:t>and five-year reviews (enter if applicable)],</w:t>
      </w:r>
      <w:r w:rsidRPr="00FC01E5">
        <w:rPr>
          <w:rFonts w:ascii="Times New Roman" w:hAnsi="Times New Roman" w:cs="DZDOG K+ Times New"/>
        </w:rPr>
        <w:t xml:space="preserve"> have been completed</w:t>
      </w:r>
      <w:r w:rsidRPr="00FC01E5">
        <w:rPr>
          <w:rFonts w:ascii="Times New Roman" w:hAnsi="Times New Roman" w:cs="MSPMW S+ Times New Roman,"/>
        </w:rPr>
        <w:t xml:space="preserve">. </w:t>
      </w:r>
      <w:r>
        <w:rPr>
          <w:rFonts w:ascii="Times New Roman" w:hAnsi="Times New Roman" w:cs="MSPMW S+ Times New Roman,"/>
        </w:rPr>
        <w:t xml:space="preserve"> </w:t>
      </w:r>
      <w:r>
        <w:rPr>
          <w:rFonts w:ascii="Times New Roman" w:hAnsi="Times New Roman" w:cs="DZDOG K+ Times New"/>
        </w:rPr>
        <w:t xml:space="preserve">However, the </w:t>
      </w:r>
      <w:r w:rsidRPr="00FC01E5">
        <w:rPr>
          <w:rFonts w:ascii="Times New Roman" w:hAnsi="Times New Roman" w:cs="DZDOG K+ Times New"/>
        </w:rPr>
        <w:t xml:space="preserve">deletion </w:t>
      </w:r>
      <w:r>
        <w:rPr>
          <w:rFonts w:ascii="Times New Roman" w:hAnsi="Times New Roman" w:cs="DZDOG K+ Times New"/>
        </w:rPr>
        <w:t xml:space="preserve">of these parcels </w:t>
      </w:r>
      <w:r w:rsidRPr="00FC01E5">
        <w:rPr>
          <w:rFonts w:ascii="Times New Roman" w:hAnsi="Times New Roman" w:cs="DZDOG K+ Times New"/>
        </w:rPr>
        <w:t>does not preclude future actions under Superfund.</w:t>
      </w:r>
    </w:p>
    <w:p w14:paraId="4C232745" w14:textId="77777777" w:rsidR="00B227A3" w:rsidRPr="00B00E2F" w:rsidRDefault="00B227A3" w:rsidP="005126B8">
      <w:pPr>
        <w:pStyle w:val="CM3"/>
        <w:spacing w:line="480" w:lineRule="auto"/>
      </w:pPr>
      <w:r w:rsidRPr="00FC01E5">
        <w:rPr>
          <w:rFonts w:ascii="Times New Roman" w:hAnsi="Times New Roman" w:cs="MSPMW S+ Times New Roman,"/>
          <w:b/>
        </w:rPr>
        <w:t>DATE</w:t>
      </w:r>
      <w:r w:rsidR="00844B52" w:rsidRPr="00C71536">
        <w:rPr>
          <w:rFonts w:ascii="Times New Roman" w:hAnsi="Times New Roman" w:cs="MSPMW S+ Times New Roman,"/>
          <w:b/>
        </w:rPr>
        <w:t>S</w:t>
      </w:r>
      <w:r w:rsidRPr="00FC01E5">
        <w:rPr>
          <w:rFonts w:ascii="Times New Roman" w:hAnsi="Times New Roman" w:cs="MSPMW S+ Times New Roman,"/>
        </w:rPr>
        <w:t>:</w:t>
      </w:r>
      <w:r>
        <w:rPr>
          <w:rFonts w:ascii="Times New Roman" w:hAnsi="Times New Roman" w:cs="MSPMW S+ Times New Roman,"/>
        </w:rPr>
        <w:t xml:space="preserve"> </w:t>
      </w:r>
      <w:r w:rsidRPr="00B00E2F">
        <w:t xml:space="preserve">This </w:t>
      </w:r>
      <w:r>
        <w:t>action</w:t>
      </w:r>
      <w:r w:rsidRPr="00B00E2F">
        <w:t xml:space="preserve"> </w:t>
      </w:r>
      <w:r>
        <w:t xml:space="preserve">is </w:t>
      </w:r>
      <w:r w:rsidRPr="00B00E2F">
        <w:t>effective [</w:t>
      </w:r>
      <w:r>
        <w:t xml:space="preserve">Insert date of </w:t>
      </w:r>
      <w:r w:rsidRPr="00B00E2F">
        <w:t>publication</w:t>
      </w:r>
      <w:r>
        <w:t xml:space="preserve"> in the Federal Register</w:t>
      </w:r>
      <w:r w:rsidRPr="00B00E2F">
        <w:t>].</w:t>
      </w:r>
    </w:p>
    <w:p w14:paraId="7BA65695" w14:textId="77777777" w:rsidR="00B227A3" w:rsidRDefault="00B227A3" w:rsidP="00B227A3">
      <w:pPr>
        <w:autoSpaceDE w:val="0"/>
        <w:autoSpaceDN w:val="0"/>
        <w:adjustRightInd w:val="0"/>
        <w:spacing w:line="480" w:lineRule="auto"/>
      </w:pPr>
      <w:r w:rsidRPr="004711D2">
        <w:rPr>
          <w:b/>
          <w:bCs/>
        </w:rPr>
        <w:lastRenderedPageBreak/>
        <w:t xml:space="preserve">ADDRESSES: </w:t>
      </w:r>
      <w:r>
        <w:t xml:space="preserve">EPA has established a docket for this action under Docket Identification No. EPA-HQ-SFUND-xxxx-xxxx.  All documents in the docket are listed on the </w:t>
      </w:r>
      <w:hyperlink r:id="rId6" w:history="1">
        <w:r w:rsidRPr="001D2DD2">
          <w:rPr>
            <w:rStyle w:val="Hyperlink"/>
          </w:rPr>
          <w:t>http://www.regulations.gov</w:t>
        </w:r>
      </w:hyperlink>
      <w:r>
        <w:t xml:space="preserve"> Web site.  Although listed in the index, some information is not publicly available, i.e., Confidential Business Information or other information whose disclosure is restricted by statute.  Certain other material, such as copyrighted material, is not placed on the Internet and will be publicly available only in hard copy form.  Publicly available docket materials are available either electronically through </w:t>
      </w:r>
      <w:hyperlink r:id="rId7" w:history="1">
        <w:r w:rsidRPr="001D2DD2">
          <w:rPr>
            <w:rStyle w:val="Hyperlink"/>
          </w:rPr>
          <w:t>http://www.regulations.gov</w:t>
        </w:r>
      </w:hyperlink>
      <w:r>
        <w:t xml:space="preserve"> or in hard copy at the site information repositories.  Locations, contacts, phone numbers and viewing hours are:</w:t>
      </w:r>
    </w:p>
    <w:p w14:paraId="37548E23" w14:textId="77777777" w:rsidR="00B227A3" w:rsidRPr="004711D2" w:rsidRDefault="00B227A3" w:rsidP="00B227A3">
      <w:pPr>
        <w:autoSpaceDE w:val="0"/>
        <w:autoSpaceDN w:val="0"/>
        <w:adjustRightInd w:val="0"/>
        <w:spacing w:line="480" w:lineRule="auto"/>
      </w:pPr>
      <w:r w:rsidRPr="004711D2">
        <w:tab/>
        <w:t>[Enter location information and business hours for regional repository]</w:t>
      </w:r>
    </w:p>
    <w:p w14:paraId="41DD9FDE" w14:textId="77777777" w:rsidR="00B227A3" w:rsidRPr="004711D2" w:rsidRDefault="00B227A3" w:rsidP="00B227A3">
      <w:pPr>
        <w:autoSpaceDE w:val="0"/>
        <w:autoSpaceDN w:val="0"/>
        <w:adjustRightInd w:val="0"/>
        <w:spacing w:line="480" w:lineRule="auto"/>
      </w:pPr>
      <w:r w:rsidRPr="004711D2">
        <w:tab/>
        <w:t>[Enter location information and business hours for local site repository]</w:t>
      </w:r>
    </w:p>
    <w:p w14:paraId="6E4AE89A" w14:textId="77777777" w:rsidR="00B227A3" w:rsidRDefault="00B227A3" w:rsidP="00B227A3">
      <w:pPr>
        <w:autoSpaceDE w:val="0"/>
        <w:autoSpaceDN w:val="0"/>
        <w:adjustRightInd w:val="0"/>
        <w:spacing w:line="480" w:lineRule="auto"/>
      </w:pPr>
      <w:r w:rsidRPr="00FC01E5">
        <w:rPr>
          <w:b/>
          <w:bCs/>
        </w:rPr>
        <w:t xml:space="preserve">FOR FURTHER INFORMATION CONTACT: </w:t>
      </w:r>
      <w:r w:rsidRPr="00FC01E5">
        <w:t>[RPM Name], Remedial Project Manager, U.S. Environmental</w:t>
      </w:r>
      <w:r>
        <w:t xml:space="preserve"> </w:t>
      </w:r>
      <w:r w:rsidRPr="00FC01E5">
        <w:t xml:space="preserve">Protection Agency, Region [___], [Mailcode] [Street, City, </w:t>
      </w:r>
      <w:r>
        <w:t>State Zip Code], (XXX) XXX-XXXX</w:t>
      </w:r>
      <w:r w:rsidRPr="00540E68">
        <w:t>, email:  [Enter email address].</w:t>
      </w:r>
    </w:p>
    <w:p w14:paraId="4ACA5DCC" w14:textId="77777777" w:rsidR="00B227A3" w:rsidRDefault="00B227A3" w:rsidP="00B227A3">
      <w:pPr>
        <w:autoSpaceDE w:val="0"/>
        <w:autoSpaceDN w:val="0"/>
        <w:adjustRightInd w:val="0"/>
        <w:spacing w:line="480" w:lineRule="auto"/>
        <w:rPr>
          <w:b/>
        </w:rPr>
      </w:pPr>
      <w:r>
        <w:rPr>
          <w:b/>
        </w:rPr>
        <w:t>SUPPLEMENTARY INFORMATION:</w:t>
      </w:r>
    </w:p>
    <w:p w14:paraId="507D2CB5" w14:textId="77777777" w:rsidR="00B227A3" w:rsidRDefault="00B227A3" w:rsidP="00B227A3">
      <w:pPr>
        <w:autoSpaceDE w:val="0"/>
        <w:autoSpaceDN w:val="0"/>
        <w:adjustRightInd w:val="0"/>
        <w:spacing w:line="480" w:lineRule="auto"/>
      </w:pPr>
      <w:r>
        <w:tab/>
        <w:t xml:space="preserve">The portion of the site to be deleted from the NPL is:  [Enter description of parcel(s)] of the [Enter site name], [Enter site location:  city and state].  A Notice of Intent for Partial Deletion for this Site was published in the </w:t>
      </w:r>
      <w:r>
        <w:rPr>
          <w:b/>
        </w:rPr>
        <w:t xml:space="preserve">Federal Register </w:t>
      </w:r>
      <w:r w:rsidR="00844B52" w:rsidRPr="00C71536">
        <w:rPr>
          <w:b/>
        </w:rPr>
        <w:t>(</w:t>
      </w:r>
      <w:commentRangeStart w:id="1"/>
      <w:r w:rsidR="00844B52" w:rsidRPr="009D14BC">
        <w:t>FR citation)</w:t>
      </w:r>
      <w:commentRangeEnd w:id="1"/>
      <w:r w:rsidR="00E36643" w:rsidRPr="009D14BC">
        <w:rPr>
          <w:rStyle w:val="CommentReference"/>
        </w:rPr>
        <w:commentReference w:id="1"/>
      </w:r>
      <w:r w:rsidR="00844B52">
        <w:rPr>
          <w:b/>
          <w:color w:val="FF0000"/>
        </w:rPr>
        <w:t xml:space="preserve"> </w:t>
      </w:r>
      <w:r>
        <w:t>on [Enter FR publication date].</w:t>
      </w:r>
    </w:p>
    <w:p w14:paraId="6D28EE2C" w14:textId="77777777" w:rsidR="00B227A3" w:rsidRDefault="00B227A3" w:rsidP="00B227A3">
      <w:pPr>
        <w:autoSpaceDE w:val="0"/>
        <w:autoSpaceDN w:val="0"/>
        <w:adjustRightInd w:val="0"/>
        <w:spacing w:line="480" w:lineRule="auto"/>
      </w:pPr>
      <w:r>
        <w:tab/>
        <w:t>The closing date for comments on the Notice of Intent for Partial Deletion was [</w:t>
      </w:r>
      <w:r w:rsidR="004C605D" w:rsidRPr="00C71536">
        <w:t xml:space="preserve">EPA: </w:t>
      </w:r>
      <w:r w:rsidR="0040379F" w:rsidRPr="00C71536">
        <w:t>I</w:t>
      </w:r>
      <w:r w:rsidR="00943CFB" w:rsidRPr="00C71536">
        <w:t>nsert</w:t>
      </w:r>
      <w:r w:rsidRPr="00C71536">
        <w:t xml:space="preserve"> date </w:t>
      </w:r>
      <w:r w:rsidR="0040379F" w:rsidRPr="00C71536">
        <w:t xml:space="preserve">included in the publication of the </w:t>
      </w:r>
      <w:r w:rsidR="00E36643" w:rsidRPr="00C71536">
        <w:t>proposed rule</w:t>
      </w:r>
      <w:r>
        <w:t xml:space="preserve">].  [Enter number] public comments were received and [briefly describe the nature of the comment and why EPA still believes the partial deletion action is appropriate].  A responsiveness summary </w:t>
      </w:r>
      <w:r>
        <w:lastRenderedPageBreak/>
        <w:t xml:space="preserve">was prepared and placed in both the docket, EPA-HQ-SFUND-xxxx-xxxx, on </w:t>
      </w:r>
      <w:hyperlink r:id="rId10" w:history="1">
        <w:r w:rsidRPr="001D2DD2">
          <w:rPr>
            <w:rStyle w:val="Hyperlink"/>
          </w:rPr>
          <w:t>www.regulations.gov</w:t>
        </w:r>
      </w:hyperlink>
      <w:r>
        <w:t xml:space="preserve">, and in the local repositories listed above. </w:t>
      </w:r>
    </w:p>
    <w:p w14:paraId="564606B1" w14:textId="77777777" w:rsidR="00B227A3" w:rsidRPr="003D57A1" w:rsidRDefault="00B227A3" w:rsidP="00B227A3">
      <w:pPr>
        <w:autoSpaceDE w:val="0"/>
        <w:autoSpaceDN w:val="0"/>
        <w:adjustRightInd w:val="0"/>
        <w:spacing w:line="480" w:lineRule="auto"/>
      </w:pPr>
      <w:r>
        <w:tab/>
      </w:r>
      <w:r w:rsidRPr="00540E68">
        <w:t xml:space="preserve">EPA maintains the NPL as the list of sites that </w:t>
      </w:r>
      <w:r>
        <w:t xml:space="preserve">appear to </w:t>
      </w:r>
      <w:r w:rsidRPr="00540E68">
        <w:t>present a significant risk to public health, welfare, or the environment.</w:t>
      </w:r>
      <w:r>
        <w:t xml:space="preserve">  Deletion of a site from the NPL does not preclude further remedial action.  </w:t>
      </w:r>
      <w:r w:rsidRPr="003E7C19">
        <w:t xml:space="preserve">Whenever there is a significant release from a site deleted from the NPL, the deleted </w:t>
      </w:r>
      <w:r>
        <w:t xml:space="preserve">site </w:t>
      </w:r>
      <w:r w:rsidRPr="003E7C19">
        <w:t>may be restored to the NPL without application of the hazard ranking system.</w:t>
      </w:r>
      <w:r>
        <w:t xml:space="preserve">  Deletion of portions of a site from the NPL does not affect responsible party liability, in the unlikely event that future conditions warrant further actions.</w:t>
      </w:r>
    </w:p>
    <w:p w14:paraId="577BA61E" w14:textId="77777777" w:rsidR="00B227A3" w:rsidRPr="008109B6" w:rsidRDefault="00B227A3" w:rsidP="00B227A3">
      <w:pPr>
        <w:autoSpaceDE w:val="0"/>
        <w:autoSpaceDN w:val="0"/>
        <w:adjustRightInd w:val="0"/>
        <w:spacing w:line="480" w:lineRule="auto"/>
        <w:rPr>
          <w:b/>
        </w:rPr>
      </w:pPr>
      <w:r w:rsidRPr="008109B6">
        <w:rPr>
          <w:b/>
        </w:rPr>
        <w:t>List of Subjects in 40 CFR Part 300</w:t>
      </w:r>
    </w:p>
    <w:p w14:paraId="3DA0A35E" w14:textId="77777777" w:rsidR="00B227A3" w:rsidRDefault="00B227A3" w:rsidP="00B227A3">
      <w:pPr>
        <w:autoSpaceDE w:val="0"/>
        <w:autoSpaceDN w:val="0"/>
        <w:adjustRightInd w:val="0"/>
        <w:spacing w:line="480" w:lineRule="auto"/>
      </w:pPr>
      <w:r w:rsidRPr="00FC01E5">
        <w:t xml:space="preserve">Environmental protection, Air pollution control, Chemicals, Hazardous waste, Hazardous substances, Intergovernmental relations, Penalties, Reporting and recordkeeping requirements, Superfund, Water pollution control, Water supply. </w:t>
      </w:r>
    </w:p>
    <w:p w14:paraId="56A81827" w14:textId="77777777" w:rsidR="00B227A3" w:rsidRDefault="00B227A3" w:rsidP="00B227A3">
      <w:pPr>
        <w:autoSpaceDE w:val="0"/>
        <w:autoSpaceDN w:val="0"/>
        <w:adjustRightInd w:val="0"/>
        <w:spacing w:line="480" w:lineRule="auto"/>
        <w:rPr>
          <w:color w:val="000000"/>
        </w:rPr>
      </w:pPr>
    </w:p>
    <w:p w14:paraId="09B36331" w14:textId="77777777" w:rsidR="00B227A3" w:rsidRPr="00862F23" w:rsidRDefault="00B227A3" w:rsidP="00B227A3">
      <w:pPr>
        <w:autoSpaceDE w:val="0"/>
        <w:autoSpaceDN w:val="0"/>
        <w:adjustRightInd w:val="0"/>
        <w:spacing w:line="480" w:lineRule="auto"/>
      </w:pPr>
      <w:r w:rsidRPr="00862F23">
        <w:rPr>
          <w:color w:val="000000"/>
        </w:rPr>
        <w:t xml:space="preserve">_______________                                                                 _______________ </w:t>
      </w:r>
    </w:p>
    <w:p w14:paraId="41F10C2B" w14:textId="77777777" w:rsidR="00B227A3" w:rsidRDefault="00B227A3" w:rsidP="00B227A3">
      <w:pPr>
        <w:pStyle w:val="Default"/>
        <w:tabs>
          <w:tab w:val="left" w:pos="6120"/>
        </w:tabs>
        <w:ind w:left="5220" w:right="450" w:hanging="5760"/>
        <w:rPr>
          <w:rFonts w:ascii="Times New Roman" w:hAnsi="Times New Roman" w:cs="Times New Roman"/>
        </w:rPr>
      </w:pPr>
      <w:r>
        <w:rPr>
          <w:rFonts w:ascii="Times New Roman" w:hAnsi="Times New Roman" w:cs="Times New Roman"/>
        </w:rPr>
        <w:t xml:space="preserve">          </w:t>
      </w:r>
      <w:r w:rsidRPr="00862F23">
        <w:rPr>
          <w:rFonts w:ascii="Times New Roman" w:hAnsi="Times New Roman" w:cs="Times New Roman"/>
        </w:rPr>
        <w:t>Dated:                                                                          [Enter Regional Administrator] Regional</w:t>
      </w:r>
      <w:r>
        <w:rPr>
          <w:rFonts w:ascii="Times New Roman" w:hAnsi="Times New Roman" w:cs="Times New Roman"/>
        </w:rPr>
        <w:tab/>
      </w:r>
      <w:r w:rsidRPr="00862F23">
        <w:rPr>
          <w:rFonts w:ascii="Times New Roman" w:hAnsi="Times New Roman" w:cs="Times New Roman"/>
        </w:rPr>
        <w:t>Administrator, Region [ ]</w:t>
      </w:r>
      <w:r w:rsidR="00E36643" w:rsidRPr="00C71536">
        <w:rPr>
          <w:rFonts w:ascii="Times New Roman" w:hAnsi="Times New Roman" w:cs="Times New Roman"/>
          <w:color w:val="auto"/>
        </w:rPr>
        <w:t>.</w:t>
      </w:r>
      <w:r w:rsidRPr="00862F23">
        <w:rPr>
          <w:rFonts w:ascii="Times New Roman" w:hAnsi="Times New Roman" w:cs="Times New Roman"/>
        </w:rPr>
        <w:t xml:space="preserve"> </w:t>
      </w:r>
    </w:p>
    <w:p w14:paraId="576C9E65" w14:textId="77777777" w:rsidR="00B227A3" w:rsidRDefault="00B227A3" w:rsidP="00B227A3">
      <w:pPr>
        <w:pStyle w:val="Default"/>
        <w:tabs>
          <w:tab w:val="left" w:pos="6120"/>
        </w:tabs>
        <w:ind w:left="5220" w:right="450" w:hanging="5760"/>
        <w:rPr>
          <w:rFonts w:ascii="Times New Roman" w:hAnsi="Times New Roman" w:cs="Times New Roman"/>
        </w:rPr>
      </w:pPr>
    </w:p>
    <w:p w14:paraId="7D055B2F" w14:textId="77777777" w:rsidR="00B227A3" w:rsidRDefault="00B227A3" w:rsidP="00B227A3">
      <w:pPr>
        <w:pStyle w:val="NormalWeb"/>
        <w:spacing w:before="0" w:beforeAutospacing="0" w:after="0" w:afterAutospacing="0"/>
        <w:rPr>
          <w:lang w:val="en"/>
        </w:rPr>
      </w:pPr>
      <w:r>
        <w:rPr>
          <w:lang w:val="en"/>
        </w:rPr>
        <w:t>For reasons set out in the preamble, 40 CFR part 300 is amended as follows:</w:t>
      </w:r>
    </w:p>
    <w:p w14:paraId="518819C0" w14:textId="77777777" w:rsidR="00B227A3" w:rsidRDefault="00B227A3" w:rsidP="00B227A3">
      <w:pPr>
        <w:pStyle w:val="NormalWeb"/>
        <w:spacing w:before="0" w:beforeAutospacing="0" w:after="0" w:afterAutospacing="0"/>
        <w:rPr>
          <w:b/>
          <w:bCs/>
          <w:lang w:val="en"/>
        </w:rPr>
      </w:pPr>
    </w:p>
    <w:p w14:paraId="6D50C85E" w14:textId="77777777" w:rsidR="00B227A3" w:rsidRPr="002C26EB" w:rsidRDefault="00B227A3" w:rsidP="00B227A3">
      <w:pPr>
        <w:pStyle w:val="NormalWeb"/>
        <w:spacing w:before="0" w:beforeAutospacing="0" w:after="0" w:afterAutospacing="0"/>
        <w:rPr>
          <w:caps/>
          <w:lang w:val="en"/>
        </w:rPr>
      </w:pPr>
      <w:r>
        <w:rPr>
          <w:b/>
          <w:bCs/>
          <w:lang w:val="en"/>
        </w:rPr>
        <w:t>PART 300—</w:t>
      </w:r>
      <w:r w:rsidR="0040379F">
        <w:rPr>
          <w:b/>
          <w:bCs/>
          <w:strike/>
          <w:color w:val="FF0000"/>
          <w:lang w:val="en"/>
        </w:rPr>
        <w:t xml:space="preserve"> </w:t>
      </w:r>
      <w:r w:rsidR="0040379F" w:rsidRPr="00C71536">
        <w:rPr>
          <w:b/>
          <w:bCs/>
          <w:caps/>
          <w:lang w:val="en"/>
        </w:rPr>
        <w:t>National Oil and Hazardous Substances Pollution Contingency Plan</w:t>
      </w:r>
    </w:p>
    <w:p w14:paraId="4F23B462" w14:textId="77777777" w:rsidR="00B227A3" w:rsidRDefault="00B227A3" w:rsidP="00B227A3">
      <w:pPr>
        <w:pStyle w:val="NormalWeb"/>
        <w:spacing w:before="0" w:beforeAutospacing="0" w:after="0" w:afterAutospacing="0"/>
        <w:rPr>
          <w:lang w:val="en"/>
        </w:rPr>
      </w:pPr>
    </w:p>
    <w:p w14:paraId="27CC05B8" w14:textId="77777777" w:rsidR="00B227A3" w:rsidRDefault="00B227A3" w:rsidP="00B227A3">
      <w:pPr>
        <w:pStyle w:val="NormalWeb"/>
        <w:spacing w:before="0" w:beforeAutospacing="0" w:after="0" w:afterAutospacing="0"/>
        <w:rPr>
          <w:lang w:val="en"/>
        </w:rPr>
      </w:pPr>
      <w:r>
        <w:rPr>
          <w:lang w:val="en"/>
        </w:rPr>
        <w:t>1. The authority citation for part 300 continues to read as follows:</w:t>
      </w:r>
    </w:p>
    <w:p w14:paraId="59042FD2" w14:textId="77777777" w:rsidR="00B227A3" w:rsidRDefault="00B227A3" w:rsidP="00B227A3">
      <w:pPr>
        <w:pStyle w:val="NormalWeb"/>
        <w:spacing w:before="0" w:beforeAutospacing="0" w:after="0" w:afterAutospacing="0"/>
        <w:rPr>
          <w:b/>
          <w:bCs/>
          <w:lang w:val="en"/>
        </w:rPr>
      </w:pPr>
    </w:p>
    <w:p w14:paraId="10AB6C2D" w14:textId="77777777" w:rsidR="00B227A3" w:rsidRDefault="00B227A3" w:rsidP="00B227A3">
      <w:pPr>
        <w:pStyle w:val="NormalWeb"/>
        <w:spacing w:before="0" w:beforeAutospacing="0" w:after="0" w:afterAutospacing="0"/>
        <w:rPr>
          <w:lang w:val="en"/>
        </w:rPr>
      </w:pPr>
      <w:r>
        <w:rPr>
          <w:b/>
          <w:bCs/>
          <w:lang w:val="en"/>
        </w:rPr>
        <w:t>Authority:</w:t>
      </w:r>
      <w:r>
        <w:rPr>
          <w:lang w:val="en"/>
        </w:rPr>
        <w:t xml:space="preserve"> 33 U.S.C. 1321(c)(2); 42 U.S.C. 9601-9657; E.O. 12777, 56 FR 54757, 3 CFR 1991 Comp., p. 351; E.O. 12580, 52 FR 2923, 3 CFR 1987 Comp., p. 193.</w:t>
      </w:r>
    </w:p>
    <w:p w14:paraId="1B61A882" w14:textId="77777777" w:rsidR="00B227A3" w:rsidRDefault="00B227A3" w:rsidP="00B227A3">
      <w:pPr>
        <w:pStyle w:val="NormalWeb"/>
        <w:spacing w:before="0" w:beforeAutospacing="0" w:after="0" w:afterAutospacing="0"/>
        <w:rPr>
          <w:b/>
          <w:bCs/>
          <w:lang w:val="en"/>
        </w:rPr>
      </w:pPr>
    </w:p>
    <w:p w14:paraId="0C8A3283" w14:textId="77777777" w:rsidR="00B227A3" w:rsidRDefault="00B227A3" w:rsidP="00B227A3">
      <w:pPr>
        <w:pStyle w:val="NormalWeb"/>
        <w:spacing w:before="0" w:beforeAutospacing="0" w:after="0" w:afterAutospacing="0"/>
        <w:rPr>
          <w:lang w:val="en"/>
        </w:rPr>
      </w:pPr>
    </w:p>
    <w:p w14:paraId="2CC0704E" w14:textId="77777777" w:rsidR="00B227A3" w:rsidRDefault="00B227A3" w:rsidP="00B227A3">
      <w:pPr>
        <w:pStyle w:val="NormalWeb"/>
        <w:spacing w:before="0" w:beforeAutospacing="0" w:after="0" w:afterAutospacing="0"/>
        <w:rPr>
          <w:lang w:val="en"/>
        </w:rPr>
      </w:pPr>
      <w:r>
        <w:rPr>
          <w:lang w:val="en"/>
        </w:rPr>
        <w:lastRenderedPageBreak/>
        <w:t>2. Table [Enter “1” for non FF sites and “2” for FF sites] of Appendix B to part 300 is</w:t>
      </w:r>
      <w:r w:rsidR="00534805">
        <w:rPr>
          <w:lang w:val="en"/>
        </w:rPr>
        <w:t xml:space="preserve"> amended </w:t>
      </w:r>
      <w:r>
        <w:rPr>
          <w:lang w:val="en"/>
        </w:rPr>
        <w:t>to read as follows:</w:t>
      </w:r>
    </w:p>
    <w:p w14:paraId="6DA13A53" w14:textId="77777777" w:rsidR="00B227A3" w:rsidRDefault="00B227A3" w:rsidP="00B227A3">
      <w:pPr>
        <w:pStyle w:val="NormalWeb"/>
        <w:spacing w:before="0" w:beforeAutospacing="0" w:after="0" w:afterAutospacing="0"/>
        <w:rPr>
          <w:b/>
          <w:bCs/>
          <w:lang w:val="en"/>
        </w:rPr>
      </w:pPr>
    </w:p>
    <w:p w14:paraId="5D4761C2" w14:textId="77777777" w:rsidR="00B227A3" w:rsidRDefault="00B227A3" w:rsidP="00B227A3">
      <w:pPr>
        <w:pStyle w:val="NormalWeb"/>
        <w:spacing w:before="0" w:beforeAutospacing="0" w:after="0" w:afterAutospacing="0"/>
        <w:rPr>
          <w:lang w:val="en"/>
        </w:rPr>
      </w:pPr>
      <w:r>
        <w:rPr>
          <w:b/>
          <w:bCs/>
          <w:lang w:val="en"/>
        </w:rPr>
        <w:t>Appendix B</w:t>
      </w:r>
      <w:r w:rsidR="004C257D">
        <w:rPr>
          <w:b/>
          <w:bCs/>
          <w:lang w:val="en"/>
        </w:rPr>
        <w:t xml:space="preserve"> to Part 300—[Amended]</w:t>
      </w:r>
    </w:p>
    <w:p w14:paraId="167E46FD" w14:textId="77777777" w:rsidR="00B227A3" w:rsidRDefault="00B227A3" w:rsidP="00B227A3">
      <w:pPr>
        <w:rPr>
          <w:b/>
          <w:bCs/>
          <w:lang w:val="en"/>
        </w:rPr>
      </w:pPr>
    </w:p>
    <w:p w14:paraId="057626E3" w14:textId="77777777" w:rsidR="00FD602D" w:rsidRDefault="00FD602D" w:rsidP="00FD602D">
      <w:pPr>
        <w:jc w:val="center"/>
        <w:rPr>
          <w:b/>
          <w:bCs/>
          <w:lang w:val="en"/>
        </w:rPr>
      </w:pPr>
      <w:r>
        <w:rPr>
          <w:b/>
          <w:bCs/>
          <w:lang w:val="en"/>
        </w:rPr>
        <w:t>TABLE [Enter “1” for non-FF and “2” for FF]. — xxxxxxx SECTION</w:t>
      </w:r>
    </w:p>
    <w:p w14:paraId="20BE972D" w14:textId="77777777" w:rsidR="00FD602D" w:rsidRDefault="00FD602D" w:rsidP="00FD602D">
      <w:pPr>
        <w:jc w:val="center"/>
        <w:rPr>
          <w:b/>
          <w:bCs/>
          <w:lang w:val="en"/>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389"/>
        <w:gridCol w:w="2394"/>
        <w:gridCol w:w="2186"/>
        <w:gridCol w:w="1224"/>
      </w:tblGrid>
      <w:tr w:rsidR="00B227A3" w14:paraId="5ECECD6A" w14:textId="77777777" w:rsidTr="00B22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BA627A" w14:textId="77777777" w:rsidR="00B227A3" w:rsidRDefault="00B227A3" w:rsidP="00B227A3">
            <w:r>
              <w:rPr>
                <w:b/>
                <w:bCs/>
              </w:rPr>
              <w:t>State</w:t>
            </w:r>
          </w:p>
        </w:tc>
        <w:tc>
          <w:tcPr>
            <w:tcW w:w="0" w:type="auto"/>
            <w:tcBorders>
              <w:top w:val="outset" w:sz="6" w:space="0" w:color="auto"/>
              <w:left w:val="outset" w:sz="6" w:space="0" w:color="auto"/>
              <w:bottom w:val="outset" w:sz="6" w:space="0" w:color="auto"/>
              <w:right w:val="outset" w:sz="6" w:space="0" w:color="auto"/>
            </w:tcBorders>
            <w:vAlign w:val="center"/>
          </w:tcPr>
          <w:p w14:paraId="6B60C6F2" w14:textId="77777777" w:rsidR="00B227A3" w:rsidRDefault="00B227A3" w:rsidP="00B227A3">
            <w:r>
              <w:rPr>
                <w:b/>
                <w:bCs/>
              </w:rPr>
              <w:t>Site name</w:t>
            </w:r>
          </w:p>
        </w:tc>
        <w:tc>
          <w:tcPr>
            <w:tcW w:w="0" w:type="auto"/>
            <w:tcBorders>
              <w:top w:val="outset" w:sz="6" w:space="0" w:color="auto"/>
              <w:left w:val="outset" w:sz="6" w:space="0" w:color="auto"/>
              <w:bottom w:val="outset" w:sz="6" w:space="0" w:color="auto"/>
              <w:right w:val="outset" w:sz="6" w:space="0" w:color="auto"/>
            </w:tcBorders>
            <w:vAlign w:val="center"/>
          </w:tcPr>
          <w:p w14:paraId="7ABD2FF1" w14:textId="77777777" w:rsidR="00B227A3" w:rsidRDefault="00B227A3" w:rsidP="00B227A3">
            <w:r>
              <w:rPr>
                <w:b/>
                <w:bCs/>
              </w:rPr>
              <w:t>City/County</w:t>
            </w:r>
          </w:p>
        </w:tc>
        <w:tc>
          <w:tcPr>
            <w:tcW w:w="0" w:type="auto"/>
            <w:tcBorders>
              <w:top w:val="outset" w:sz="6" w:space="0" w:color="auto"/>
              <w:left w:val="outset" w:sz="6" w:space="0" w:color="auto"/>
              <w:bottom w:val="outset" w:sz="6" w:space="0" w:color="auto"/>
              <w:right w:val="outset" w:sz="6" w:space="0" w:color="auto"/>
            </w:tcBorders>
            <w:vAlign w:val="center"/>
          </w:tcPr>
          <w:p w14:paraId="46E51E78" w14:textId="77777777" w:rsidR="00B227A3" w:rsidRDefault="00B227A3" w:rsidP="00B227A3">
            <w:r>
              <w:rPr>
                <w:b/>
                <w:bCs/>
              </w:rPr>
              <w:t>Notes (a)</w:t>
            </w:r>
          </w:p>
        </w:tc>
      </w:tr>
      <w:tr w:rsidR="00B227A3" w14:paraId="383835D1" w14:textId="77777777" w:rsidTr="00B22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AB43F5" w14:textId="77777777" w:rsidR="00B227A3" w:rsidRDefault="00B227A3" w:rsidP="00B227A3">
            <w:r>
              <w:t>[Enter State</w:t>
            </w:r>
            <w:r w:rsidR="00031327">
              <w:t xml:space="preserve"> abbrev.</w:t>
            </w:r>
            <w:r>
              <w:t>]</w:t>
            </w:r>
          </w:p>
        </w:tc>
        <w:tc>
          <w:tcPr>
            <w:tcW w:w="0" w:type="auto"/>
            <w:tcBorders>
              <w:top w:val="outset" w:sz="6" w:space="0" w:color="auto"/>
              <w:left w:val="outset" w:sz="6" w:space="0" w:color="auto"/>
              <w:bottom w:val="outset" w:sz="6" w:space="0" w:color="auto"/>
              <w:right w:val="outset" w:sz="6" w:space="0" w:color="auto"/>
            </w:tcBorders>
            <w:vAlign w:val="center"/>
          </w:tcPr>
          <w:p w14:paraId="4B5AEFC9" w14:textId="77777777" w:rsidR="00B227A3" w:rsidRPr="00F12931" w:rsidRDefault="00B227A3" w:rsidP="00B227A3">
            <w:pPr>
              <w:ind w:left="360"/>
            </w:pPr>
            <w:r w:rsidRPr="00F12931">
              <w:t xml:space="preserve">* * * * * * * </w:t>
            </w:r>
          </w:p>
          <w:p w14:paraId="7AADCD6E" w14:textId="77777777" w:rsidR="00B227A3" w:rsidRDefault="00B227A3" w:rsidP="00B227A3">
            <w:pPr>
              <w:ind w:left="360"/>
            </w:pPr>
            <w:r>
              <w:t>[Enter site name]</w:t>
            </w:r>
          </w:p>
          <w:p w14:paraId="78AEE5E0" w14:textId="77777777" w:rsidR="00B227A3" w:rsidRDefault="00B227A3" w:rsidP="00B227A3">
            <w:pPr>
              <w:ind w:left="360"/>
            </w:pPr>
            <w:r>
              <w:t xml:space="preserve">* * * * * * * </w:t>
            </w:r>
          </w:p>
        </w:tc>
        <w:tc>
          <w:tcPr>
            <w:tcW w:w="0" w:type="auto"/>
            <w:tcBorders>
              <w:top w:val="outset" w:sz="6" w:space="0" w:color="auto"/>
              <w:left w:val="outset" w:sz="6" w:space="0" w:color="auto"/>
              <w:bottom w:val="outset" w:sz="6" w:space="0" w:color="auto"/>
              <w:right w:val="outset" w:sz="6" w:space="0" w:color="auto"/>
            </w:tcBorders>
            <w:vAlign w:val="center"/>
          </w:tcPr>
          <w:p w14:paraId="68B5B863" w14:textId="77777777" w:rsidR="00B227A3" w:rsidRDefault="00B227A3" w:rsidP="00B227A3">
            <w:r>
              <w:t>[Enter city/county]</w:t>
            </w:r>
          </w:p>
        </w:tc>
        <w:tc>
          <w:tcPr>
            <w:tcW w:w="0" w:type="auto"/>
            <w:tcBorders>
              <w:top w:val="outset" w:sz="6" w:space="0" w:color="auto"/>
              <w:left w:val="outset" w:sz="6" w:space="0" w:color="auto"/>
              <w:bottom w:val="outset" w:sz="6" w:space="0" w:color="auto"/>
              <w:right w:val="outset" w:sz="6" w:space="0" w:color="auto"/>
            </w:tcBorders>
            <w:vAlign w:val="center"/>
          </w:tcPr>
          <w:p w14:paraId="1E6F8B1A" w14:textId="77777777" w:rsidR="00B227A3" w:rsidRDefault="00B227A3" w:rsidP="00B227A3">
            <w:r>
              <w:t>P</w:t>
            </w:r>
          </w:p>
        </w:tc>
      </w:tr>
    </w:tbl>
    <w:p w14:paraId="5F7576CE" w14:textId="77777777" w:rsidR="00B227A3" w:rsidRDefault="00B227A3" w:rsidP="00B227A3">
      <w:pPr>
        <w:rPr>
          <w:vanish/>
          <w:lang w:val="en"/>
        </w:rPr>
      </w:pPr>
    </w:p>
    <w:p w14:paraId="385B9B8C" w14:textId="77777777" w:rsidR="00B227A3" w:rsidRDefault="00B227A3" w:rsidP="00B227A3">
      <w:r>
        <w:t xml:space="preserve">(a) * * * </w:t>
      </w:r>
      <w:r>
        <w:br/>
        <w:t>*P = Sites with partial deletion(s).</w:t>
      </w:r>
    </w:p>
    <w:p w14:paraId="2D6B141D" w14:textId="77777777" w:rsidR="00702916" w:rsidRDefault="00702916"/>
    <w:sectPr w:rsidR="00702916" w:rsidSect="007D1983">
      <w:footerReference w:type="even" r:id="rId11"/>
      <w:footerReference w:type="default" r:id="rId12"/>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ewuser" w:date="2013-11-26T12:38:00Z" w:initials="n">
    <w:p w14:paraId="7FEF7698" w14:textId="77777777" w:rsidR="00E36643" w:rsidRDefault="00E36643">
      <w:pPr>
        <w:pStyle w:val="CommentText"/>
      </w:pPr>
      <w:r>
        <w:rPr>
          <w:rStyle w:val="CommentReference"/>
        </w:rPr>
        <w:annotationRef/>
      </w:r>
      <w:r>
        <w:t xml:space="preserve"> </w:t>
      </w:r>
      <w:r w:rsidR="00943CFB">
        <w:t>e.g. “XX FR XXXXX”.  The first 2 numbers are the volume number and the numbers after the “FR” are the page number</w:t>
      </w:r>
      <w:r w:rsidR="00534805">
        <w:t>s</w:t>
      </w:r>
      <w:r w:rsidR="00943CFB">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EF769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2AF74" w14:textId="77777777" w:rsidR="00D6095F" w:rsidRDefault="00D6095F">
      <w:r>
        <w:separator/>
      </w:r>
    </w:p>
  </w:endnote>
  <w:endnote w:type="continuationSeparator" w:id="0">
    <w:p w14:paraId="7B10A858" w14:textId="77777777" w:rsidR="00D6095F" w:rsidRDefault="00D6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PMW S+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DZDOG K+ 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C8FA" w14:textId="77777777" w:rsidR="00F41AD1" w:rsidRDefault="00F41AD1" w:rsidP="006B4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7D96B" w14:textId="77777777" w:rsidR="00F41AD1" w:rsidRDefault="00F41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01229" w14:textId="77777777" w:rsidR="00F41AD1" w:rsidRDefault="00F41AD1" w:rsidP="006B4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2B8">
      <w:rPr>
        <w:rStyle w:val="PageNumber"/>
        <w:noProof/>
      </w:rPr>
      <w:t>4</w:t>
    </w:r>
    <w:r>
      <w:rPr>
        <w:rStyle w:val="PageNumber"/>
      </w:rPr>
      <w:fldChar w:fldCharType="end"/>
    </w:r>
  </w:p>
  <w:p w14:paraId="1F45916D" w14:textId="77777777" w:rsidR="00F41AD1" w:rsidRDefault="00F41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09C00" w14:textId="77777777" w:rsidR="00D6095F" w:rsidRDefault="00D6095F">
      <w:r>
        <w:separator/>
      </w:r>
    </w:p>
  </w:footnote>
  <w:footnote w:type="continuationSeparator" w:id="0">
    <w:p w14:paraId="699D8311" w14:textId="77777777" w:rsidR="00D6095F" w:rsidRDefault="00D60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A3"/>
    <w:rsid w:val="00000291"/>
    <w:rsid w:val="00025145"/>
    <w:rsid w:val="00030AD1"/>
    <w:rsid w:val="00031327"/>
    <w:rsid w:val="00034314"/>
    <w:rsid w:val="0005438D"/>
    <w:rsid w:val="00070826"/>
    <w:rsid w:val="00090346"/>
    <w:rsid w:val="000A7DD1"/>
    <w:rsid w:val="000C4448"/>
    <w:rsid w:val="000C6144"/>
    <w:rsid w:val="000C7288"/>
    <w:rsid w:val="000E1F08"/>
    <w:rsid w:val="000E510A"/>
    <w:rsid w:val="000F1B67"/>
    <w:rsid w:val="00102EFB"/>
    <w:rsid w:val="0011033C"/>
    <w:rsid w:val="001501BA"/>
    <w:rsid w:val="00172771"/>
    <w:rsid w:val="0018128C"/>
    <w:rsid w:val="00183025"/>
    <w:rsid w:val="001A0EA7"/>
    <w:rsid w:val="001A452B"/>
    <w:rsid w:val="001B6E1C"/>
    <w:rsid w:val="001D4C15"/>
    <w:rsid w:val="00221EAA"/>
    <w:rsid w:val="002250E2"/>
    <w:rsid w:val="00240798"/>
    <w:rsid w:val="002564D6"/>
    <w:rsid w:val="002635E1"/>
    <w:rsid w:val="00281C19"/>
    <w:rsid w:val="002912E1"/>
    <w:rsid w:val="00294CD6"/>
    <w:rsid w:val="002950B3"/>
    <w:rsid w:val="002B03DA"/>
    <w:rsid w:val="002B57DD"/>
    <w:rsid w:val="002C26EB"/>
    <w:rsid w:val="002E39FB"/>
    <w:rsid w:val="00300016"/>
    <w:rsid w:val="00302241"/>
    <w:rsid w:val="00334E96"/>
    <w:rsid w:val="00382517"/>
    <w:rsid w:val="003D04B9"/>
    <w:rsid w:val="003D1F1F"/>
    <w:rsid w:val="003D7B50"/>
    <w:rsid w:val="003E2AC5"/>
    <w:rsid w:val="003F701C"/>
    <w:rsid w:val="0040379F"/>
    <w:rsid w:val="004514C9"/>
    <w:rsid w:val="00456C2C"/>
    <w:rsid w:val="00466E5E"/>
    <w:rsid w:val="00470051"/>
    <w:rsid w:val="00472316"/>
    <w:rsid w:val="004727E6"/>
    <w:rsid w:val="00495CD7"/>
    <w:rsid w:val="004B44E5"/>
    <w:rsid w:val="004C257D"/>
    <w:rsid w:val="004C2FB9"/>
    <w:rsid w:val="004C605D"/>
    <w:rsid w:val="004D2F55"/>
    <w:rsid w:val="004F5B77"/>
    <w:rsid w:val="00511BC6"/>
    <w:rsid w:val="00512260"/>
    <w:rsid w:val="005126B8"/>
    <w:rsid w:val="00515A1F"/>
    <w:rsid w:val="00525960"/>
    <w:rsid w:val="00534805"/>
    <w:rsid w:val="005416F0"/>
    <w:rsid w:val="00565181"/>
    <w:rsid w:val="005B4EC4"/>
    <w:rsid w:val="005C1813"/>
    <w:rsid w:val="005D42C9"/>
    <w:rsid w:val="005F6229"/>
    <w:rsid w:val="00606FAE"/>
    <w:rsid w:val="00622570"/>
    <w:rsid w:val="00632E0E"/>
    <w:rsid w:val="006429F1"/>
    <w:rsid w:val="00667B52"/>
    <w:rsid w:val="00697B6D"/>
    <w:rsid w:val="006A329E"/>
    <w:rsid w:val="006B459D"/>
    <w:rsid w:val="006C44E9"/>
    <w:rsid w:val="00702916"/>
    <w:rsid w:val="007060B1"/>
    <w:rsid w:val="007177A2"/>
    <w:rsid w:val="00755589"/>
    <w:rsid w:val="00761F04"/>
    <w:rsid w:val="00764115"/>
    <w:rsid w:val="00785249"/>
    <w:rsid w:val="00785E1F"/>
    <w:rsid w:val="007B2DF4"/>
    <w:rsid w:val="007C10F6"/>
    <w:rsid w:val="007D1983"/>
    <w:rsid w:val="007D59A5"/>
    <w:rsid w:val="007E2655"/>
    <w:rsid w:val="007F3308"/>
    <w:rsid w:val="007F4B68"/>
    <w:rsid w:val="00805796"/>
    <w:rsid w:val="00837D7B"/>
    <w:rsid w:val="00844B52"/>
    <w:rsid w:val="00861CFC"/>
    <w:rsid w:val="00863F9A"/>
    <w:rsid w:val="00867189"/>
    <w:rsid w:val="008906A6"/>
    <w:rsid w:val="00890725"/>
    <w:rsid w:val="00891568"/>
    <w:rsid w:val="00894522"/>
    <w:rsid w:val="008A013E"/>
    <w:rsid w:val="008C631E"/>
    <w:rsid w:val="008D0034"/>
    <w:rsid w:val="008F02A9"/>
    <w:rsid w:val="0090639B"/>
    <w:rsid w:val="00934F21"/>
    <w:rsid w:val="00943CFB"/>
    <w:rsid w:val="00973DA8"/>
    <w:rsid w:val="009756AC"/>
    <w:rsid w:val="009977D8"/>
    <w:rsid w:val="009A135C"/>
    <w:rsid w:val="009B6E3E"/>
    <w:rsid w:val="009B7916"/>
    <w:rsid w:val="009C0362"/>
    <w:rsid w:val="009D14BC"/>
    <w:rsid w:val="009D498C"/>
    <w:rsid w:val="009E45F5"/>
    <w:rsid w:val="00A10629"/>
    <w:rsid w:val="00A11617"/>
    <w:rsid w:val="00A324BE"/>
    <w:rsid w:val="00A71E4C"/>
    <w:rsid w:val="00A91668"/>
    <w:rsid w:val="00B03435"/>
    <w:rsid w:val="00B105D2"/>
    <w:rsid w:val="00B20FFB"/>
    <w:rsid w:val="00B227A3"/>
    <w:rsid w:val="00B433BA"/>
    <w:rsid w:val="00B66E4F"/>
    <w:rsid w:val="00B67A69"/>
    <w:rsid w:val="00B86C6F"/>
    <w:rsid w:val="00B97B97"/>
    <w:rsid w:val="00BA63E9"/>
    <w:rsid w:val="00BA65F5"/>
    <w:rsid w:val="00BB01FD"/>
    <w:rsid w:val="00BD0804"/>
    <w:rsid w:val="00C037F2"/>
    <w:rsid w:val="00C26A3E"/>
    <w:rsid w:val="00C61204"/>
    <w:rsid w:val="00C64967"/>
    <w:rsid w:val="00C65D78"/>
    <w:rsid w:val="00C71536"/>
    <w:rsid w:val="00C767FA"/>
    <w:rsid w:val="00C84408"/>
    <w:rsid w:val="00C84891"/>
    <w:rsid w:val="00C900FC"/>
    <w:rsid w:val="00C9083F"/>
    <w:rsid w:val="00C92E6A"/>
    <w:rsid w:val="00CB3867"/>
    <w:rsid w:val="00CC23C9"/>
    <w:rsid w:val="00CC62AD"/>
    <w:rsid w:val="00CF1AB9"/>
    <w:rsid w:val="00CF6A13"/>
    <w:rsid w:val="00D04200"/>
    <w:rsid w:val="00D32489"/>
    <w:rsid w:val="00D6095F"/>
    <w:rsid w:val="00D879ED"/>
    <w:rsid w:val="00D93374"/>
    <w:rsid w:val="00DC2779"/>
    <w:rsid w:val="00E17992"/>
    <w:rsid w:val="00E32D82"/>
    <w:rsid w:val="00E36643"/>
    <w:rsid w:val="00E512EF"/>
    <w:rsid w:val="00E52A02"/>
    <w:rsid w:val="00E611A2"/>
    <w:rsid w:val="00E72DD5"/>
    <w:rsid w:val="00E80D26"/>
    <w:rsid w:val="00E8224B"/>
    <w:rsid w:val="00EA74B3"/>
    <w:rsid w:val="00EB2E24"/>
    <w:rsid w:val="00EB5BE4"/>
    <w:rsid w:val="00EC7C32"/>
    <w:rsid w:val="00ED5727"/>
    <w:rsid w:val="00F00154"/>
    <w:rsid w:val="00F41AD1"/>
    <w:rsid w:val="00F43441"/>
    <w:rsid w:val="00F43FE4"/>
    <w:rsid w:val="00F503A8"/>
    <w:rsid w:val="00F50D3F"/>
    <w:rsid w:val="00F613D8"/>
    <w:rsid w:val="00F61E4D"/>
    <w:rsid w:val="00F76E4F"/>
    <w:rsid w:val="00FB42B8"/>
    <w:rsid w:val="00FD602D"/>
    <w:rsid w:val="00FF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CA7B30"/>
  <w15:chartTrackingRefBased/>
  <w15:docId w15:val="{E3DE67BA-A3C9-4A38-ADDF-B8DE0BA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227A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227A3"/>
    <w:pPr>
      <w:autoSpaceDE w:val="0"/>
      <w:autoSpaceDN w:val="0"/>
      <w:adjustRightInd w:val="0"/>
    </w:pPr>
    <w:rPr>
      <w:rFonts w:ascii="MSPMW S+ Times New Roman," w:hAnsi="MSPMW S+ Times New Roman," w:cs="MSPMW S+ Times New Roman,"/>
      <w:color w:val="000000"/>
      <w:sz w:val="24"/>
      <w:szCs w:val="24"/>
    </w:rPr>
  </w:style>
  <w:style w:type="paragraph" w:customStyle="1" w:styleId="CM1">
    <w:name w:val="CM1"/>
    <w:basedOn w:val="Default"/>
    <w:next w:val="Default"/>
    <w:rsid w:val="00B227A3"/>
    <w:pPr>
      <w:spacing w:line="566" w:lineRule="atLeast"/>
    </w:pPr>
    <w:rPr>
      <w:rFonts w:cs="Times New Roman"/>
      <w:color w:val="auto"/>
    </w:rPr>
  </w:style>
  <w:style w:type="paragraph" w:customStyle="1" w:styleId="CM2">
    <w:name w:val="CM2"/>
    <w:basedOn w:val="Default"/>
    <w:next w:val="Default"/>
    <w:rsid w:val="00B227A3"/>
    <w:pPr>
      <w:spacing w:line="571" w:lineRule="atLeast"/>
    </w:pPr>
    <w:rPr>
      <w:rFonts w:cs="Times New Roman"/>
      <w:color w:val="auto"/>
    </w:rPr>
  </w:style>
  <w:style w:type="paragraph" w:customStyle="1" w:styleId="CM3">
    <w:name w:val="CM3"/>
    <w:basedOn w:val="Default"/>
    <w:next w:val="Default"/>
    <w:rsid w:val="00B227A3"/>
    <w:pPr>
      <w:spacing w:line="566" w:lineRule="atLeast"/>
    </w:pPr>
    <w:rPr>
      <w:rFonts w:cs="Times New Roman"/>
      <w:color w:val="auto"/>
    </w:rPr>
  </w:style>
  <w:style w:type="character" w:styleId="Hyperlink">
    <w:name w:val="Hyperlink"/>
    <w:rsid w:val="00B227A3"/>
    <w:rPr>
      <w:color w:val="0000FF"/>
      <w:u w:val="single"/>
    </w:rPr>
  </w:style>
  <w:style w:type="paragraph" w:styleId="NormalWeb">
    <w:name w:val="Normal (Web)"/>
    <w:basedOn w:val="Normal"/>
    <w:rsid w:val="00B227A3"/>
    <w:pPr>
      <w:spacing w:before="100" w:beforeAutospacing="1" w:after="100" w:afterAutospacing="1"/>
    </w:pPr>
  </w:style>
  <w:style w:type="paragraph" w:styleId="Footer">
    <w:name w:val="footer"/>
    <w:basedOn w:val="Normal"/>
    <w:rsid w:val="007D1983"/>
    <w:pPr>
      <w:tabs>
        <w:tab w:val="center" w:pos="4320"/>
        <w:tab w:val="right" w:pos="8640"/>
      </w:tabs>
    </w:pPr>
  </w:style>
  <w:style w:type="character" w:styleId="PageNumber">
    <w:name w:val="page number"/>
    <w:basedOn w:val="DefaultParagraphFont"/>
    <w:rsid w:val="007D1983"/>
  </w:style>
  <w:style w:type="character" w:styleId="CommentReference">
    <w:name w:val="annotation reference"/>
    <w:rsid w:val="00E36643"/>
    <w:rPr>
      <w:sz w:val="16"/>
      <w:szCs w:val="16"/>
    </w:rPr>
  </w:style>
  <w:style w:type="paragraph" w:styleId="CommentText">
    <w:name w:val="annotation text"/>
    <w:basedOn w:val="Normal"/>
    <w:link w:val="CommentTextChar"/>
    <w:rsid w:val="00E36643"/>
    <w:rPr>
      <w:sz w:val="20"/>
      <w:szCs w:val="20"/>
    </w:rPr>
  </w:style>
  <w:style w:type="character" w:customStyle="1" w:styleId="CommentTextChar">
    <w:name w:val="Comment Text Char"/>
    <w:basedOn w:val="DefaultParagraphFont"/>
    <w:link w:val="CommentText"/>
    <w:rsid w:val="00E36643"/>
  </w:style>
  <w:style w:type="paragraph" w:styleId="CommentSubject">
    <w:name w:val="annotation subject"/>
    <w:basedOn w:val="CommentText"/>
    <w:next w:val="CommentText"/>
    <w:link w:val="CommentSubjectChar"/>
    <w:rsid w:val="00E36643"/>
    <w:rPr>
      <w:b/>
      <w:bCs/>
    </w:rPr>
  </w:style>
  <w:style w:type="character" w:customStyle="1" w:styleId="CommentSubjectChar">
    <w:name w:val="Comment Subject Char"/>
    <w:link w:val="CommentSubject"/>
    <w:rsid w:val="00E36643"/>
    <w:rPr>
      <w:b/>
      <w:bCs/>
    </w:rPr>
  </w:style>
  <w:style w:type="paragraph" w:styleId="BalloonText">
    <w:name w:val="Balloon Text"/>
    <w:basedOn w:val="Normal"/>
    <w:link w:val="BalloonTextChar"/>
    <w:rsid w:val="00E36643"/>
    <w:rPr>
      <w:rFonts w:ascii="Tahoma" w:hAnsi="Tahoma" w:cs="Tahoma"/>
      <w:sz w:val="16"/>
      <w:szCs w:val="16"/>
    </w:rPr>
  </w:style>
  <w:style w:type="character" w:customStyle="1" w:styleId="BalloonTextChar">
    <w:name w:val="Balloon Text Char"/>
    <w:link w:val="BalloonText"/>
    <w:rsid w:val="00E36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ulations.go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ulations.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regulations.gov" TargetMode="Externa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ENVIRONMENTAL PROTECTION AGENCY</vt:lpstr>
    </vt:vector>
  </TitlesOfParts>
  <Company>EPA</Company>
  <LinksUpToDate>false</LinksUpToDate>
  <CharactersWithSpaces>5356</CharactersWithSpaces>
  <SharedDoc>false</SharedDoc>
  <HLinks>
    <vt:vector size="18" baseType="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dc:title>
  <dc:subject/>
  <dc:creator>EPA</dc:creator>
  <cp:keywords/>
  <cp:lastModifiedBy>Edwards, Jennifer</cp:lastModifiedBy>
  <cp:revision>2</cp:revision>
  <dcterms:created xsi:type="dcterms:W3CDTF">2016-11-29T22:05:00Z</dcterms:created>
  <dcterms:modified xsi:type="dcterms:W3CDTF">2016-11-29T22:05:00Z</dcterms:modified>
</cp:coreProperties>
</file>