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46E">
      <w:pPr>
        <w:rPr>
          <w:b/>
          <w:bCs/>
        </w:rPr>
      </w:pPr>
      <w:bookmarkStart w:id="0" w:name="_GoBack"/>
      <w:bookmarkEnd w:id="0"/>
    </w:p>
    <w:p w:rsidR="00000000" w:rsidRDefault="002B246E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D4: IAQ Occupant Diary</w:t>
      </w:r>
    </w:p>
    <w:p w:rsidR="00000000" w:rsidRDefault="002B246E">
      <w:pPr>
        <w:rPr>
          <w:sz w:val="20"/>
          <w:szCs w:val="20"/>
        </w:rPr>
      </w:pPr>
    </w:p>
    <w:p w:rsidR="00000000" w:rsidRDefault="002B246E">
      <w:pPr>
        <w:pStyle w:val="BodyText"/>
      </w:pPr>
      <w:r>
        <w:t xml:space="preserve">Occupants may need to keep a diary to record the time, place, and circumstances surrounding the occurrence of symptoms or problems to help determine the cause and find a solution.   </w:t>
      </w:r>
    </w:p>
    <w:p w:rsidR="00000000" w:rsidRDefault="002B246E">
      <w:pPr>
        <w:pStyle w:val="BodyText"/>
      </w:pPr>
    </w:p>
    <w:p w:rsidR="00000000" w:rsidRDefault="002B246E">
      <w:pPr>
        <w:tabs>
          <w:tab w:val="left" w:pos="1080"/>
          <w:tab w:val="left" w:pos="17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Occupant Name___________________________________</w:t>
      </w:r>
      <w:r>
        <w:rPr>
          <w:sz w:val="20"/>
          <w:szCs w:val="20"/>
        </w:rPr>
        <w:t>____________ Phone____________</w:t>
      </w:r>
    </w:p>
    <w:p w:rsidR="00000000" w:rsidRDefault="002B246E">
      <w:pPr>
        <w:tabs>
          <w:tab w:val="left" w:pos="1080"/>
          <w:tab w:val="left" w:pos="17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Building Name _________________________Address_________________________________</w:t>
      </w:r>
    </w:p>
    <w:p w:rsidR="00000000" w:rsidRDefault="002B246E">
      <w:pPr>
        <w:tabs>
          <w:tab w:val="left" w:pos="1080"/>
          <w:tab w:val="left" w:pos="1710"/>
        </w:tabs>
        <w:spacing w:line="360" w:lineRule="auto"/>
      </w:pPr>
      <w:r>
        <w:rPr>
          <w:sz w:val="20"/>
          <w:szCs w:val="20"/>
        </w:rPr>
        <w:t>Room Number/Location_________________________________________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0"/>
        <w:gridCol w:w="990"/>
        <w:gridCol w:w="1080"/>
        <w:gridCol w:w="1530"/>
        <w:gridCol w:w="144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Symptom</w:t>
            </w: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Intensity 1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2</w:t>
            </w:r>
          </w:p>
        </w:tc>
        <w:tc>
          <w:tcPr>
            <w:tcW w:w="1530" w:type="dxa"/>
          </w:tcPr>
          <w:p w:rsidR="00000000" w:rsidRDefault="002B246E">
            <w:pPr>
              <w:pStyle w:val="Heading1"/>
            </w:pPr>
            <w:r>
              <w:t>Own 3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Environmental 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Conditions 4</w:t>
            </w: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 Activities5 or 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>1:  How severe were the symptoms on a scale of 1(mild) to 5(very bad)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2:  How long did the symptom last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3:  What were you doing at the time the symptoms first occurred (e.g. reading, drawing, copying)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4:  Include any adverse air quality conditions: e.g. too hot/cold, odor, glare, drafts etc.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>5:  What else was happening near by (e.g. use of printer, vacuumi</w:t>
      </w:r>
      <w:r>
        <w:rPr>
          <w:sz w:val="16"/>
          <w:szCs w:val="16"/>
        </w:rPr>
        <w:t>ng, cooking etc.)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>Name__________________________  Phone _____________________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0"/>
        <w:gridCol w:w="990"/>
        <w:gridCol w:w="1080"/>
        <w:gridCol w:w="1530"/>
        <w:gridCol w:w="144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Symptom</w:t>
            </w: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Intensity 1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 2</w:t>
            </w:r>
          </w:p>
        </w:tc>
        <w:tc>
          <w:tcPr>
            <w:tcW w:w="1530" w:type="dxa"/>
          </w:tcPr>
          <w:p w:rsidR="00000000" w:rsidRDefault="002B246E">
            <w:pPr>
              <w:pStyle w:val="Heading1"/>
            </w:pPr>
            <w:r>
              <w:t>Own 3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Environmental </w:t>
            </w: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Conditions 4</w:t>
            </w: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 Activities5 or 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0000" w:rsidRDefault="002B246E">
            <w:pPr>
              <w:tabs>
                <w:tab w:val="left" w:pos="1080"/>
                <w:tab w:val="left" w:pos="171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>1:  How severe were the symptoms on a scale of 1(mild) to 5(very bad)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2:  How long did the symptom last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3:  What were you doing at the time the symptoms first occurred (e.g. reading, drawing, copying)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 xml:space="preserve">4:  Include any adverse air quality conditions: e.g. too hot/cold, odor, glare, drafts etc. </w:t>
      </w:r>
    </w:p>
    <w:p w:rsidR="00000000" w:rsidRDefault="002B246E">
      <w:pPr>
        <w:tabs>
          <w:tab w:val="left" w:pos="1080"/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>5:  What else was happening near by (e.g. use of printer, vacuumi</w:t>
      </w:r>
      <w:r>
        <w:rPr>
          <w:sz w:val="16"/>
          <w:szCs w:val="16"/>
        </w:rPr>
        <w:t>ng, cooking etc.)</w:t>
      </w:r>
    </w:p>
    <w:p w:rsidR="002B246E" w:rsidRDefault="002B246E">
      <w:pPr>
        <w:tabs>
          <w:tab w:val="left" w:pos="1080"/>
          <w:tab w:val="left" w:pos="1710"/>
        </w:tabs>
        <w:spacing w:line="360" w:lineRule="auto"/>
        <w:rPr>
          <w:sz w:val="16"/>
          <w:szCs w:val="16"/>
        </w:rPr>
      </w:pPr>
    </w:p>
    <w:sectPr w:rsidR="002B24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E" w:rsidRDefault="002B246E">
      <w:r>
        <w:separator/>
      </w:r>
    </w:p>
  </w:endnote>
  <w:endnote w:type="continuationSeparator" w:id="0">
    <w:p w:rsidR="002B246E" w:rsidRDefault="002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E" w:rsidRDefault="002B246E">
      <w:r>
        <w:separator/>
      </w:r>
    </w:p>
  </w:footnote>
  <w:footnote w:type="continuationSeparator" w:id="0">
    <w:p w:rsidR="002B246E" w:rsidRDefault="002B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46E">
    <w:pPr>
      <w:pStyle w:val="Header"/>
      <w:ind w:right="360"/>
    </w:pPr>
    <w:r>
      <w:rPr>
        <w:b/>
        <w:bCs/>
        <w:sz w:val="24"/>
        <w:szCs w:val="24"/>
      </w:rPr>
      <w:t>IBEAM: IAQ COMPLAINT- RESPONSE RECORDS</w:t>
    </w:r>
    <w:r>
      <w:t xml:space="preserve"> </w:t>
    </w:r>
  </w:p>
  <w:p w:rsidR="00000000" w:rsidRDefault="002B246E">
    <w:pPr>
      <w:pStyle w:val="Header"/>
    </w:pPr>
    <w:r>
      <w:t xml:space="preserve">               </w:t>
    </w:r>
    <w:r>
      <w:rPr>
        <w:b/>
        <w:bCs/>
      </w:rPr>
      <w:t>Occupant Diary</w:t>
    </w:r>
    <w:r>
      <w:tab/>
    </w:r>
    <w:r>
      <w:tab/>
      <w:t xml:space="preserve"> Page #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173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1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2B246E">
    <w:pPr>
      <w:pStyle w:val="Header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3CD5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A2BA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C0FB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94ED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54EC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170BB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F867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85AC6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31E2E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209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9306E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3D"/>
    <w:rsid w:val="002B246E"/>
    <w:rsid w:val="007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80"/>
        <w:tab w:val="left" w:pos="1710"/>
      </w:tabs>
      <w:spacing w:line="360" w:lineRule="auto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80"/>
        <w:tab w:val="left" w:pos="1710"/>
      </w:tabs>
      <w:spacing w:line="360" w:lineRule="auto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IEQ Complaint Form</vt:lpstr>
    </vt:vector>
  </TitlesOfParts>
  <Company>U.S. EPA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IEQ Complaint Form</dc:title>
  <dc:creator>Nisha Sensharma</dc:creator>
  <cp:lastModifiedBy>Kirwin, Joshua M </cp:lastModifiedBy>
  <cp:revision>2</cp:revision>
  <cp:lastPrinted>2000-07-20T02:24:00Z</cp:lastPrinted>
  <dcterms:created xsi:type="dcterms:W3CDTF">2014-12-03T16:52:00Z</dcterms:created>
  <dcterms:modified xsi:type="dcterms:W3CDTF">2014-12-03T16:52:00Z</dcterms:modified>
</cp:coreProperties>
</file>