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5ABB">
      <w:pPr>
        <w:rPr>
          <w:b/>
          <w:bCs/>
        </w:rPr>
      </w:pPr>
      <w:bookmarkStart w:id="0" w:name="_GoBack"/>
      <w:bookmarkEnd w:id="0"/>
    </w:p>
    <w:p w:rsidR="00000000" w:rsidRDefault="00155ABB">
      <w:pPr>
        <w:pStyle w:val="Heading6"/>
      </w:pPr>
      <w:r>
        <w:t>C1: IAQ Program: Manager’s Oversight</w:t>
      </w:r>
    </w:p>
    <w:p w:rsidR="00000000" w:rsidRDefault="00155ABB">
      <w:r>
        <w:t>Use this checklist to assign responsibilities for developing and enforcing procedures and for monitoring status and progress of your I</w:t>
      </w:r>
      <w:r>
        <w:t xml:space="preserve">AQ program.  </w:t>
      </w:r>
    </w:p>
    <w:p w:rsidR="00000000" w:rsidRDefault="00155AB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80"/>
        <w:gridCol w:w="2160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tcBorders>
              <w:bottom w:val="nil"/>
            </w:tcBorders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Item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Responsible person</w:t>
            </w:r>
          </w:p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  <w:r>
              <w:rPr>
                <w:position w:val="-24"/>
                <w:sz w:val="20"/>
                <w:szCs w:val="20"/>
              </w:rPr>
              <w:t>(name, telephone)</w:t>
            </w:r>
          </w:p>
        </w:tc>
        <w:tc>
          <w:tcPr>
            <w:tcW w:w="2790" w:type="dxa"/>
            <w:tcBorders>
              <w:bottom w:val="nil"/>
            </w:tcBorders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Status/Notes</w:t>
            </w:r>
          </w:p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4"/>
            <w:shd w:val="pct12" w:color="auto" w:fill="FFFFFF"/>
          </w:tcPr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ASSIGN RESPONSIBILITIES AND TRAIN PERSONNEL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IAQ Manager has been assigned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Supervisors and staff have been trained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bottom w:val="nil"/>
              <w:right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Continuing education/raining program has been established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nil"/>
              <w:right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  <w:right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  <w:tcBorders>
              <w:right w:val="nil"/>
            </w:tcBorders>
            <w:shd w:val="pct12" w:color="auto" w:fill="FFFFFF"/>
          </w:tcPr>
          <w:p w:rsidR="00000000" w:rsidRDefault="00155ABB">
            <w:pPr>
              <w:pStyle w:val="Heading2"/>
            </w:pPr>
            <w:r>
              <w:t>ESTABLISH AN IAQ BASELINE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</w:tcPr>
          <w:p w:rsidR="00000000" w:rsidRDefault="00155ABB">
            <w:pPr>
              <w:rPr>
                <w:b/>
                <w:bCs/>
                <w:position w:val="-24"/>
              </w:rPr>
            </w:pPr>
          </w:p>
          <w:p w:rsidR="00000000" w:rsidRDefault="00155ABB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Update building records important to an IAQ Management Plan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“As built” blueprints are on file.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Record of major space use changes not reflected in original design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Summary record of major building modifications and IAQ implications is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Drawings of tenant buildouts and interior renovations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HVAC design data, operating instructions, and manuals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Written operating and maintenance plans and schedules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pStyle w:val="Head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pStyle w:val="Head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HVAC maintenance and calibration records, testing and balancing reports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pStyle w:val="Head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2790" w:type="dxa"/>
          </w:tcPr>
          <w:p w:rsidR="00000000" w:rsidRDefault="00155ABB">
            <w:pPr>
              <w:pStyle w:val="Head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</w:tcPr>
          <w:p w:rsidR="00000000" w:rsidRDefault="00155ABB">
            <w:pPr>
              <w:rPr>
                <w:b/>
                <w:bCs/>
                <w:position w:val="-24"/>
              </w:rPr>
            </w:pPr>
          </w:p>
          <w:p w:rsidR="00000000" w:rsidRDefault="00155ABB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Conduct Baseline IAQ Building Audit (Walkthrough)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 xml:space="preserve">Building interior spaces have been audited. 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Mechanical systems have been audited.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Building exterior has been audited.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 xml:space="preserve">Budget for repairs based on baseline 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audit has been prepared.</w:t>
            </w:r>
          </w:p>
        </w:tc>
        <w:tc>
          <w:tcPr>
            <w:tcW w:w="216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</w:tbl>
    <w:p w:rsidR="00000000" w:rsidRDefault="00155AB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80"/>
        <w:gridCol w:w="216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Item</w:t>
            </w:r>
          </w:p>
        </w:tc>
        <w:tc>
          <w:tcPr>
            <w:tcW w:w="2160" w:type="dxa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Responsible person</w:t>
            </w:r>
          </w:p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  <w:r>
              <w:rPr>
                <w:position w:val="-24"/>
                <w:sz w:val="20"/>
                <w:szCs w:val="20"/>
              </w:rPr>
              <w:t>(name, telephone)</w:t>
            </w:r>
          </w:p>
        </w:tc>
        <w:tc>
          <w:tcPr>
            <w:tcW w:w="2790" w:type="dxa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Status/Notes</w:t>
            </w:r>
          </w:p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4"/>
            <w:shd w:val="pct12" w:color="auto" w:fill="FFFFFF"/>
          </w:tcPr>
          <w:p w:rsidR="00000000" w:rsidRDefault="00155ABB">
            <w:r>
              <w:rPr>
                <w:b/>
                <w:bCs/>
              </w:rPr>
              <w:t>ESTABLISH AN IAQ BASELINE (continued)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4"/>
          </w:tcPr>
          <w:p w:rsidR="00000000" w:rsidRDefault="00155ABB">
            <w:pPr>
              <w:rPr>
                <w:b/>
                <w:bCs/>
                <w:sz w:val="20"/>
                <w:szCs w:val="20"/>
              </w:rPr>
            </w:pPr>
          </w:p>
          <w:p w:rsidR="00000000" w:rsidRDefault="00155ABB">
            <w:pPr>
              <w:pStyle w:val="Heading1"/>
              <w:rPr>
                <w:position w:val="0"/>
              </w:rPr>
            </w:pPr>
            <w:r>
              <w:rPr>
                <w:position w:val="0"/>
              </w:rPr>
              <w:t>Create Additional Baseline Records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Plan showing airflow directions or pressure differentials in significant areas has been created.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Inventory of significant pollutant sources and locations has been created.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MSDSs for supplies and hazardous substances that are stored or used in building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Record of outdoor air quantities required at each OA intake to meet applicable standard (e.g. ASHRAE 62-1989)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Record of outdoor air quantities m</w:t>
            </w:r>
            <w:r>
              <w:rPr>
                <w:position w:val="-24"/>
                <w:sz w:val="20"/>
                <w:szCs w:val="20"/>
              </w:rPr>
              <w:t xml:space="preserve">easured at OA intakes are on file. 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Inventory of equipment control settings and operating schedules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Document describing areas where positive or negative pressure should be maintained has been created.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br w:type="page"/>
            </w:r>
            <w:r>
              <w:rPr>
                <w:position w:val="-24"/>
                <w:sz w:val="20"/>
                <w:szCs w:val="20"/>
              </w:rPr>
              <w:t>Historical occupant complaint records,   complaint areas, and complaint resolution are on file.</w:t>
            </w:r>
          </w:p>
        </w:tc>
        <w:tc>
          <w:tcPr>
            <w:tcW w:w="2340" w:type="dxa"/>
            <w:gridSpan w:val="2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</w:tbl>
    <w:p w:rsidR="00000000" w:rsidRDefault="00155AB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34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bottom w:val="nil"/>
            </w:tcBorders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Item</w:t>
            </w:r>
          </w:p>
        </w:tc>
        <w:tc>
          <w:tcPr>
            <w:tcW w:w="2340" w:type="dxa"/>
            <w:tcBorders>
              <w:bottom w:val="nil"/>
            </w:tcBorders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Responsible person</w:t>
            </w:r>
          </w:p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  <w:r>
              <w:rPr>
                <w:position w:val="-24"/>
                <w:sz w:val="20"/>
                <w:szCs w:val="20"/>
              </w:rPr>
              <w:t>(name, telephone)</w:t>
            </w:r>
          </w:p>
        </w:tc>
        <w:tc>
          <w:tcPr>
            <w:tcW w:w="2790" w:type="dxa"/>
            <w:tcBorders>
              <w:bottom w:val="nil"/>
            </w:tcBorders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Status/Notes</w:t>
            </w:r>
          </w:p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shd w:val="pct12" w:color="auto" w:fill="FFFFFF"/>
          </w:tcPr>
          <w:p w:rsidR="00000000" w:rsidRDefault="00155ABB">
            <w:pPr>
              <w:pStyle w:val="Heading2"/>
            </w:pPr>
            <w:r>
              <w:rPr>
                <w:b w:val="0"/>
                <w:bCs w:val="0"/>
                <w:position w:val="0"/>
                <w:sz w:val="22"/>
                <w:szCs w:val="22"/>
              </w:rPr>
              <w:br w:type="page"/>
            </w:r>
            <w:r>
              <w:t>ESTABLISH PROTOCOLS (POLICIES) TO MANAGE SIGNIFICANT POLLULTION SOURCES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r>
              <w:br w:type="page"/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Remodeling and renovation protocol has been established.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Painting protocol has been established.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Pest control protocol has been established.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pStyle w:val="Header"/>
              <w:tabs>
                <w:tab w:val="clear" w:pos="4320"/>
                <w:tab w:val="clear" w:pos="8640"/>
              </w:tabs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Shipping and receiving protocol has been established.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Smoking policy has been established.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shd w:val="pct12" w:color="auto" w:fill="FFFFFF"/>
          </w:tcPr>
          <w:p w:rsidR="00000000" w:rsidRDefault="00155ABB">
            <w:pPr>
              <w:pStyle w:val="Heading2"/>
            </w:pPr>
            <w:r>
              <w:t>ESTABLISH IAQ HOUSEKEEPING AND MAINTENANCE PLANS AND SCHEDULES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 xml:space="preserve">IAQ features have been incorporated into 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written housekeeping plans/protocols and  housekeeping schedules 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IAQ features have been incorporated into w</w:t>
            </w:r>
            <w:r>
              <w:rPr>
                <w:position w:val="-24"/>
                <w:sz w:val="20"/>
                <w:szCs w:val="20"/>
              </w:rPr>
              <w:t>ritten maintenance plans/protocols and maintenance schedules.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shd w:val="pct12" w:color="auto" w:fill="FFFFFF"/>
          </w:tcPr>
          <w:p w:rsidR="00000000" w:rsidRDefault="00155ABB">
            <w:pPr>
              <w:pStyle w:val="Heading2"/>
            </w:pPr>
            <w:r>
              <w:t>ESTABLISH COMMUNICATION PROTOCOLS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  <w:p w:rsidR="00000000" w:rsidRDefault="00155ABB">
            <w:pPr>
              <w:pStyle w:val="Heading1"/>
            </w:pPr>
            <w:r>
              <w:t>Establish Complaint-Response Procedures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Written complaint procedures occupants should follow have been established.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Written p</w:t>
            </w:r>
            <w:r>
              <w:rPr>
                <w:position w:val="-24"/>
                <w:sz w:val="20"/>
                <w:szCs w:val="20"/>
              </w:rPr>
              <w:t>rocedures for diagnosing and responding to complaints have been established.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000000" w:rsidRDefault="00155ABB">
            <w:pPr>
              <w:rPr>
                <w:position w:val="-24"/>
              </w:rPr>
            </w:pPr>
          </w:p>
          <w:p w:rsidR="00000000" w:rsidRDefault="00155ABB">
            <w:pPr>
              <w:pStyle w:val="Heading1"/>
            </w:pPr>
            <w:r>
              <w:t>Establish Communication Policies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Written notification procedure for major activities affecting occupants has been established.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Occupants have been informed in writing of complaint-response process 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Procedures for informing occupants of progress in diagnosing major problems and complaints have been established.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</w:tbl>
    <w:p w:rsidR="00000000" w:rsidRDefault="00155AB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34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pStyle w:val="Heading3"/>
            </w:pPr>
            <w:r>
              <w:t>Item</w:t>
            </w:r>
          </w:p>
        </w:tc>
        <w:tc>
          <w:tcPr>
            <w:tcW w:w="2340" w:type="dxa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Responsible person</w:t>
            </w:r>
          </w:p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  <w:r>
              <w:rPr>
                <w:position w:val="-24"/>
                <w:sz w:val="20"/>
                <w:szCs w:val="20"/>
              </w:rPr>
              <w:t>(name, telephone)</w:t>
            </w:r>
          </w:p>
        </w:tc>
        <w:tc>
          <w:tcPr>
            <w:tcW w:w="2790" w:type="dxa"/>
          </w:tcPr>
          <w:p w:rsidR="00000000" w:rsidRDefault="00155ABB">
            <w:pPr>
              <w:jc w:val="center"/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Status/Notes</w:t>
            </w:r>
          </w:p>
          <w:p w:rsidR="00000000" w:rsidRDefault="00155ABB">
            <w:pPr>
              <w:rPr>
                <w:b/>
                <w:bCs/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shd w:val="pct12" w:color="auto" w:fill="FFFFFF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b/>
                <w:bCs/>
                <w:position w:val="-24"/>
                <w:sz w:val="20"/>
                <w:szCs w:val="20"/>
              </w:rPr>
              <w:t>CONDUCTING PERIODIC OVERSIGHT INSPECTIONS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  <w:p w:rsidR="00000000" w:rsidRDefault="00155ABB">
            <w:pPr>
              <w:pStyle w:val="Heading2"/>
            </w:pPr>
            <w:r>
              <w:t>Oversight Walkthrough Inspections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Inspections of indoor spaces completed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Inspections of HVAC system completed</w:t>
            </w:r>
          </w:p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HVAC setpoints and operating schedules have been monitored.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  <w:p w:rsidR="00000000" w:rsidRDefault="00155ABB">
            <w:pPr>
              <w:pStyle w:val="Heading2"/>
            </w:pPr>
            <w:r>
              <w:t>Source Control Protocol Monitoring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br w:type="page"/>
            </w:r>
            <w:r>
              <w:rPr>
                <w:position w:val="-24"/>
                <w:sz w:val="20"/>
                <w:szCs w:val="20"/>
              </w:rPr>
              <w:t>Remodeling and renovation protocol implementation has been monitored.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Painting protocol implementation has been monitored.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Pest control protocol implementation has been monitored.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pStyle w:val="Header"/>
              <w:tabs>
                <w:tab w:val="clear" w:pos="4320"/>
                <w:tab w:val="clear" w:pos="8640"/>
              </w:tabs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 xml:space="preserve">Shipping and receiving protocol implementation has been monitored. 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Smoking policy implementation has been monitored.  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pStyle w:val="Heading2"/>
            </w:pPr>
          </w:p>
          <w:p w:rsidR="00000000" w:rsidRDefault="00155ABB">
            <w:pPr>
              <w:pStyle w:val="Heading2"/>
              <w:rPr>
                <w:b w:val="0"/>
                <w:bCs w:val="0"/>
              </w:rPr>
            </w:pPr>
            <w:r>
              <w:t>Communications Protocol Monitoring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Handling of occupant complaints has been monitored.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t>N</w:t>
            </w:r>
            <w:r>
              <w:rPr>
                <w:position w:val="-24"/>
                <w:sz w:val="20"/>
                <w:szCs w:val="20"/>
              </w:rPr>
              <w:t>otifications and communications to occupants have been monitored.</w:t>
            </w:r>
          </w:p>
        </w:tc>
        <w:tc>
          <w:tcPr>
            <w:tcW w:w="234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  <w:tc>
          <w:tcPr>
            <w:tcW w:w="2790" w:type="dxa"/>
          </w:tcPr>
          <w:p w:rsidR="00000000" w:rsidRDefault="00155ABB">
            <w:pPr>
              <w:rPr>
                <w:position w:val="-24"/>
                <w:sz w:val="20"/>
                <w:szCs w:val="20"/>
              </w:rPr>
            </w:pPr>
          </w:p>
        </w:tc>
      </w:tr>
    </w:tbl>
    <w:p w:rsidR="00155ABB" w:rsidRDefault="00155ABB">
      <w:r>
        <w:t xml:space="preserve"> </w:t>
      </w:r>
    </w:p>
    <w:sectPr w:rsidR="00155AB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BB" w:rsidRDefault="00155ABB">
      <w:r>
        <w:separator/>
      </w:r>
    </w:p>
  </w:endnote>
  <w:endnote w:type="continuationSeparator" w:id="0">
    <w:p w:rsidR="00155ABB" w:rsidRDefault="0015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BB" w:rsidRDefault="00155ABB">
      <w:r>
        <w:separator/>
      </w:r>
    </w:p>
  </w:footnote>
  <w:footnote w:type="continuationSeparator" w:id="0">
    <w:p w:rsidR="00155ABB" w:rsidRDefault="0015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ABB">
    <w:pPr>
      <w:pStyle w:val="Header"/>
      <w:rPr>
        <w:rStyle w:val="PageNumber"/>
      </w:rPr>
    </w:pPr>
    <w:r>
      <w:rPr>
        <w:b/>
        <w:bCs/>
      </w:rPr>
      <w:t>I-BEAM: MANAGER’S IAQ OVERSIGHT AND INSPECTIONS</w:t>
    </w:r>
    <w:r>
      <w:tab/>
      <w:t xml:space="preserve"> 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1EB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1EB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155ABB">
    <w:pPr>
      <w:pStyle w:val="Header"/>
      <w:rPr>
        <w:b/>
        <w:bCs/>
      </w:rPr>
    </w:pPr>
    <w:r>
      <w:rPr>
        <w:rStyle w:val="PageNumber"/>
      </w:rPr>
      <w:t xml:space="preserve">                 </w:t>
    </w:r>
    <w:r>
      <w:rPr>
        <w:rStyle w:val="PageNumber"/>
        <w:b/>
        <w:bCs/>
      </w:rPr>
      <w:t>Program Development and Implementation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524A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AEF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B4D8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F85A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4A73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F0EBA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C289F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674E3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047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FE3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A"/>
    <w:rsid w:val="00155ABB"/>
    <w:rsid w:val="00A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position w:val="-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position w:val="-2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position w:val="-2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b/>
      <w:bCs/>
      <w:position w:val="-24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b w:val="0"/>
      <w:bCs w:val="0"/>
      <w:positio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position w:val="-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position w:val="-2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position w:val="-2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b/>
      <w:bCs/>
      <w:position w:val="-24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b w:val="0"/>
      <w:bCs w:val="0"/>
      <w:positio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>U.S. EPA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IAQ Manager’s Checklist of Procedures</dc:title>
  <dc:creator>Nisha Sensharma</dc:creator>
  <cp:lastModifiedBy>Kirwin, Joshua M </cp:lastModifiedBy>
  <cp:revision>2</cp:revision>
  <cp:lastPrinted>2000-07-20T02:13:00Z</cp:lastPrinted>
  <dcterms:created xsi:type="dcterms:W3CDTF">2014-12-03T16:50:00Z</dcterms:created>
  <dcterms:modified xsi:type="dcterms:W3CDTF">2014-12-03T16:50:00Z</dcterms:modified>
</cp:coreProperties>
</file>