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4D" w:rsidRDefault="00F8584D" w:rsidP="00F52738">
      <w:pPr>
        <w:spacing w:after="0" w:line="240" w:lineRule="auto"/>
        <w:jc w:val="center"/>
        <w:rPr>
          <w:rFonts w:cstheme="minorHAnsi"/>
          <w:b/>
        </w:rPr>
      </w:pPr>
      <w:r w:rsidRPr="00F8584D">
        <w:rPr>
          <w:rFonts w:cstheme="minorHAnsi"/>
          <w:b/>
        </w:rPr>
        <w:t>Updates to Protect Your Family</w:t>
      </w:r>
      <w:r w:rsidR="005E4665">
        <w:rPr>
          <w:rFonts w:cstheme="minorHAnsi"/>
          <w:b/>
        </w:rPr>
        <w:t xml:space="preserve"> (Version:  June 2003)</w:t>
      </w:r>
    </w:p>
    <w:p w:rsidR="005E4665" w:rsidRDefault="005E4665" w:rsidP="00F52738">
      <w:pPr>
        <w:spacing w:after="0" w:line="240" w:lineRule="auto"/>
        <w:jc w:val="center"/>
        <w:rPr>
          <w:rFonts w:cstheme="minorHAnsi"/>
          <w:b/>
        </w:rPr>
      </w:pPr>
    </w:p>
    <w:p w:rsidR="005E4665" w:rsidRPr="005E4665" w:rsidRDefault="005E4665" w:rsidP="00F52738">
      <w:pPr>
        <w:spacing w:after="0" w:line="240" w:lineRule="auto"/>
        <w:rPr>
          <w:rFonts w:cstheme="minorHAnsi"/>
        </w:rPr>
      </w:pPr>
      <w:r w:rsidRPr="005E4665">
        <w:rPr>
          <w:rFonts w:cstheme="minorHAnsi"/>
        </w:rPr>
        <w:t xml:space="preserve">The following </w:t>
      </w:r>
      <w:r>
        <w:rPr>
          <w:rFonts w:cstheme="minorHAnsi"/>
        </w:rPr>
        <w:t>changes are required as a result of EPA’s 2008 Renovation, Repair and Painting Rule:</w:t>
      </w:r>
    </w:p>
    <w:p w:rsidR="00F8584D" w:rsidRPr="00F8584D" w:rsidRDefault="00F8584D" w:rsidP="00F52738">
      <w:pPr>
        <w:spacing w:after="0" w:line="240" w:lineRule="auto"/>
        <w:jc w:val="center"/>
        <w:rPr>
          <w:rFonts w:cstheme="minorHAnsi"/>
          <w:b/>
        </w:rPr>
      </w:pPr>
    </w:p>
    <w:p w:rsidR="00F8584D" w:rsidRPr="005E0D79" w:rsidRDefault="005E0D79" w:rsidP="00F52738">
      <w:pPr>
        <w:pStyle w:val="Pa1"/>
        <w:numPr>
          <w:ilvl w:val="0"/>
          <w:numId w:val="3"/>
        </w:num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 w:rsidRPr="005E0D79">
        <w:rPr>
          <w:rFonts w:asciiTheme="minorHAnsi" w:hAnsiTheme="minorHAnsi" w:cstheme="minorHAnsi"/>
          <w:b/>
          <w:sz w:val="22"/>
          <w:szCs w:val="22"/>
        </w:rPr>
        <w:t>I</w:t>
      </w:r>
      <w:r w:rsidR="00F8584D" w:rsidRPr="005E0D79">
        <w:rPr>
          <w:rFonts w:asciiTheme="minorHAnsi" w:hAnsiTheme="minorHAnsi" w:cstheme="minorHAnsi"/>
          <w:b/>
          <w:sz w:val="22"/>
          <w:szCs w:val="22"/>
        </w:rPr>
        <w:t>nside front cover</w:t>
      </w:r>
      <w:r w:rsidRPr="005E0D79">
        <w:rPr>
          <w:rFonts w:asciiTheme="minorHAnsi" w:hAnsiTheme="minorHAnsi" w:cstheme="minorHAnsi"/>
          <w:sz w:val="22"/>
          <w:szCs w:val="22"/>
        </w:rPr>
        <w:t>. The statement</w:t>
      </w:r>
      <w:r>
        <w:rPr>
          <w:rFonts w:asciiTheme="minorHAnsi" w:hAnsiTheme="minorHAnsi" w:cstheme="minorHAnsi"/>
          <w:sz w:val="22"/>
          <w:szCs w:val="22"/>
        </w:rPr>
        <w:t>,</w:t>
      </w:r>
      <w:r w:rsidR="00F8584D" w:rsidRPr="005E0D79">
        <w:rPr>
          <w:rFonts w:asciiTheme="minorHAnsi" w:hAnsiTheme="minorHAnsi" w:cstheme="minorHAnsi"/>
          <w:sz w:val="22"/>
          <w:szCs w:val="22"/>
        </w:rPr>
        <w:t xml:space="preserve"> “Renovators disturbing more than </w:t>
      </w:r>
      <w:r w:rsidR="00F8584D" w:rsidRPr="005E0D79">
        <w:rPr>
          <w:rFonts w:asciiTheme="minorHAnsi" w:hAnsiTheme="minorHAnsi" w:cstheme="minorHAnsi"/>
          <w:bCs/>
          <w:sz w:val="22"/>
          <w:szCs w:val="22"/>
        </w:rPr>
        <w:t>2</w:t>
      </w:r>
      <w:r w:rsidR="00F8584D" w:rsidRPr="005E0D79">
        <w:rPr>
          <w:rFonts w:asciiTheme="minorHAnsi" w:hAnsiTheme="minorHAnsi" w:cstheme="minorHAnsi"/>
          <w:sz w:val="22"/>
          <w:szCs w:val="22"/>
        </w:rPr>
        <w:t xml:space="preserve"> square feet of painted surfaces have to </w:t>
      </w:r>
      <w:r w:rsidRPr="005E0D79">
        <w:rPr>
          <w:rFonts w:asciiTheme="minorHAnsi" w:hAnsiTheme="minorHAnsi" w:cstheme="minorHAnsi"/>
          <w:sz w:val="22"/>
          <w:szCs w:val="22"/>
        </w:rPr>
        <w:t>l</w:t>
      </w:r>
      <w:r w:rsidR="00F8584D" w:rsidRPr="005E0D79">
        <w:rPr>
          <w:rFonts w:asciiTheme="minorHAnsi" w:hAnsiTheme="minorHAnsi" w:cstheme="minorHAnsi"/>
          <w:sz w:val="22"/>
          <w:szCs w:val="22"/>
        </w:rPr>
        <w:t>ive you this pamphlet (not Renovate Right) before starting work</w:t>
      </w:r>
      <w:r w:rsidR="000711D8">
        <w:rPr>
          <w:rFonts w:asciiTheme="minorHAnsi" w:hAnsiTheme="minorHAnsi" w:cstheme="minorHAnsi"/>
          <w:sz w:val="22"/>
          <w:szCs w:val="22"/>
        </w:rPr>
        <w:t>,</w:t>
      </w:r>
      <w:r w:rsidR="00F8584D" w:rsidRPr="005E0D79">
        <w:rPr>
          <w:rFonts w:asciiTheme="minorHAnsi" w:hAnsiTheme="minorHAnsi" w:cstheme="minorHAnsi"/>
          <w:sz w:val="22"/>
          <w:szCs w:val="22"/>
        </w:rPr>
        <w:t>”</w:t>
      </w:r>
      <w:r w:rsidR="000711D8">
        <w:rPr>
          <w:rFonts w:asciiTheme="minorHAnsi" w:hAnsiTheme="minorHAnsi" w:cstheme="minorHAnsi"/>
          <w:sz w:val="22"/>
          <w:szCs w:val="22"/>
        </w:rPr>
        <w:t xml:space="preserve"> </w:t>
      </w:r>
      <w:r w:rsidR="004C42D2">
        <w:rPr>
          <w:rFonts w:asciiTheme="minorHAnsi" w:hAnsiTheme="minorHAnsi" w:cstheme="minorHAnsi"/>
          <w:b/>
          <w:sz w:val="22"/>
          <w:szCs w:val="22"/>
        </w:rPr>
        <w:t>s</w:t>
      </w:r>
      <w:r w:rsidR="00F8584D" w:rsidRPr="005E0D79">
        <w:rPr>
          <w:rFonts w:asciiTheme="minorHAnsi" w:hAnsiTheme="minorHAnsi" w:cstheme="minorHAnsi"/>
          <w:b/>
          <w:sz w:val="22"/>
          <w:szCs w:val="22"/>
        </w:rPr>
        <w:t>hould be replaced with</w:t>
      </w:r>
      <w:r w:rsidR="00F8584D" w:rsidRPr="005E0D79">
        <w:rPr>
          <w:rFonts w:asciiTheme="minorHAnsi" w:hAnsiTheme="minorHAnsi" w:cstheme="minorHAnsi"/>
          <w:sz w:val="22"/>
          <w:szCs w:val="22"/>
        </w:rPr>
        <w:t>, “</w:t>
      </w:r>
      <w:r w:rsidR="00F8584D" w:rsidRPr="005E0D79">
        <w:rPr>
          <w:rStyle w:val="A1"/>
          <w:rFonts w:asciiTheme="minorHAnsi" w:hAnsiTheme="minorHAnsi" w:cstheme="minorHAnsi"/>
          <w:bCs/>
        </w:rPr>
        <w:t>If undertaking renovations, repairs, or painting (RRP) projects in your pre-1978 home or apartment:</w:t>
      </w:r>
      <w:r w:rsidR="00F8584D" w:rsidRPr="005E0D79">
        <w:rPr>
          <w:rStyle w:val="A1"/>
          <w:rFonts w:asciiTheme="minorHAnsi" w:hAnsiTheme="minorHAnsi" w:cstheme="minorHAnsi"/>
          <w:b/>
          <w:bCs/>
        </w:rPr>
        <w:t xml:space="preserve"> </w:t>
      </w:r>
      <w:r w:rsidR="00DE5E2F">
        <w:rPr>
          <w:rStyle w:val="A1"/>
          <w:rFonts w:asciiTheme="minorHAnsi" w:hAnsiTheme="minorHAnsi" w:cstheme="minorHAnsi"/>
          <w:b/>
          <w:bCs/>
        </w:rPr>
        <w:t xml:space="preserve"> </w:t>
      </w:r>
      <w:r w:rsidR="00F8584D" w:rsidRPr="005E0D79">
        <w:rPr>
          <w:rStyle w:val="A1"/>
          <w:rFonts w:asciiTheme="minorHAnsi" w:hAnsiTheme="minorHAnsi" w:cstheme="minorHAnsi"/>
        </w:rPr>
        <w:t xml:space="preserve">Read EPA’s pamphlet, </w:t>
      </w:r>
      <w:r w:rsidR="00F8584D" w:rsidRPr="005E0D79">
        <w:rPr>
          <w:rStyle w:val="A1"/>
          <w:rFonts w:asciiTheme="minorHAnsi" w:hAnsiTheme="minorHAnsi" w:cstheme="minorHAnsi"/>
          <w:i/>
          <w:iCs/>
        </w:rPr>
        <w:t xml:space="preserve">The Lead-Safe Certified Guide to Renovate Right, </w:t>
      </w:r>
      <w:r w:rsidR="00F8584D" w:rsidRPr="005E0D79">
        <w:rPr>
          <w:rStyle w:val="A1"/>
          <w:rFonts w:asciiTheme="minorHAnsi" w:hAnsiTheme="minorHAnsi" w:cstheme="minorHAnsi"/>
        </w:rPr>
        <w:t>to learn about the lead-safe work practices that contractors are required to follow when working in your home”.</w:t>
      </w:r>
    </w:p>
    <w:p w:rsidR="005E0D79" w:rsidRPr="005E0D79" w:rsidRDefault="005E0D79" w:rsidP="005E0D79">
      <w:pPr>
        <w:pStyle w:val="Pa1"/>
        <w:numPr>
          <w:ilvl w:val="0"/>
          <w:numId w:val="3"/>
        </w:numPr>
        <w:rPr>
          <w:rStyle w:val="A1"/>
          <w:rFonts w:asciiTheme="minorHAnsi" w:hAnsiTheme="minorHAnsi" w:cstheme="minorHAnsi"/>
        </w:rPr>
      </w:pPr>
      <w:r w:rsidRPr="005E0D79">
        <w:rPr>
          <w:rFonts w:asciiTheme="minorHAnsi" w:hAnsiTheme="minorHAnsi" w:cstheme="minorHAnsi"/>
          <w:b/>
          <w:sz w:val="22"/>
          <w:szCs w:val="22"/>
        </w:rPr>
        <w:t>Page 6</w:t>
      </w:r>
      <w:r w:rsidRPr="005E0D79">
        <w:rPr>
          <w:rFonts w:asciiTheme="minorHAnsi" w:hAnsiTheme="minorHAnsi" w:cstheme="minorHAnsi"/>
          <w:sz w:val="22"/>
          <w:szCs w:val="22"/>
        </w:rPr>
        <w:t>.  “Home test kits for lead are available, but may not always be accurate.  Consumers should not rely on these kits before doing renovations or to assure sa</w:t>
      </w:r>
      <w:r w:rsidR="004C42D2">
        <w:rPr>
          <w:rFonts w:asciiTheme="minorHAnsi" w:hAnsiTheme="minorHAnsi" w:cstheme="minorHAnsi"/>
          <w:sz w:val="22"/>
          <w:szCs w:val="22"/>
        </w:rPr>
        <w:t>fety</w:t>
      </w:r>
      <w:r w:rsidR="000711D8">
        <w:rPr>
          <w:rFonts w:asciiTheme="minorHAnsi" w:hAnsiTheme="minorHAnsi" w:cstheme="minorHAnsi"/>
          <w:sz w:val="22"/>
          <w:szCs w:val="22"/>
        </w:rPr>
        <w:t>,”</w:t>
      </w:r>
      <w:r w:rsidR="004C42D2">
        <w:rPr>
          <w:rFonts w:asciiTheme="minorHAnsi" w:hAnsiTheme="minorHAnsi" w:cstheme="minorHAnsi"/>
          <w:sz w:val="22"/>
          <w:szCs w:val="22"/>
        </w:rPr>
        <w:t xml:space="preserve"> </w:t>
      </w:r>
      <w:r w:rsidRPr="005E0D79">
        <w:rPr>
          <w:rFonts w:asciiTheme="minorHAnsi" w:hAnsiTheme="minorHAnsi" w:cstheme="minorHAnsi"/>
          <w:sz w:val="22"/>
          <w:szCs w:val="22"/>
        </w:rPr>
        <w:t xml:space="preserve"> </w:t>
      </w:r>
      <w:r w:rsidR="004C42D2" w:rsidRPr="004C42D2">
        <w:rPr>
          <w:rFonts w:asciiTheme="minorHAnsi" w:hAnsiTheme="minorHAnsi" w:cstheme="minorHAnsi"/>
          <w:b/>
          <w:sz w:val="22"/>
          <w:szCs w:val="22"/>
        </w:rPr>
        <w:t>s</w:t>
      </w:r>
      <w:r w:rsidRPr="005E0D79">
        <w:rPr>
          <w:rFonts w:asciiTheme="minorHAnsi" w:hAnsiTheme="minorHAnsi" w:cstheme="minorHAnsi"/>
          <w:b/>
          <w:sz w:val="22"/>
          <w:szCs w:val="22"/>
        </w:rPr>
        <w:t>hould be replaced with,</w:t>
      </w:r>
      <w:r w:rsidRPr="005E0D79">
        <w:rPr>
          <w:rFonts w:asciiTheme="minorHAnsi" w:hAnsiTheme="minorHAnsi" w:cstheme="minorHAnsi"/>
          <w:sz w:val="22"/>
          <w:szCs w:val="22"/>
        </w:rPr>
        <w:t xml:space="preserve"> “</w:t>
      </w:r>
      <w:r w:rsidRPr="005E0D79">
        <w:rPr>
          <w:rStyle w:val="A1"/>
          <w:rFonts w:asciiTheme="minorHAnsi" w:hAnsiTheme="minorHAnsi" w:cstheme="minorHAnsi"/>
        </w:rPr>
        <w:t xml:space="preserve">In preparing for renovation, repair, or painting work in a pre-1978 home, </w:t>
      </w:r>
      <w:r w:rsidR="00DE5E2F">
        <w:rPr>
          <w:rStyle w:val="A1"/>
          <w:rFonts w:asciiTheme="minorHAnsi" w:hAnsiTheme="minorHAnsi" w:cstheme="minorHAnsi"/>
        </w:rPr>
        <w:t>Lead-Safe Certified renovators</w:t>
      </w:r>
      <w:r w:rsidRPr="005E0D79">
        <w:rPr>
          <w:rStyle w:val="A1"/>
          <w:rFonts w:asciiTheme="minorHAnsi" w:hAnsiTheme="minorHAnsi" w:cstheme="minorHAnsi"/>
        </w:rPr>
        <w:t xml:space="preserve"> may: </w:t>
      </w:r>
    </w:p>
    <w:p w:rsidR="005E0D79" w:rsidRPr="005E0D79" w:rsidRDefault="005E4665" w:rsidP="005E0D79">
      <w:pPr>
        <w:pStyle w:val="Pa1"/>
        <w:numPr>
          <w:ilvl w:val="0"/>
          <w:numId w:val="4"/>
        </w:numPr>
        <w:rPr>
          <w:rStyle w:val="A1"/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70485</wp:posOffset>
            </wp:positionV>
            <wp:extent cx="4214495" cy="6410325"/>
            <wp:effectExtent l="19050" t="19050" r="14605" b="28575"/>
            <wp:wrapTight wrapText="bothSides">
              <wp:wrapPolygon edited="0">
                <wp:start x="-98" y="-64"/>
                <wp:lineTo x="-98" y="21696"/>
                <wp:lineTo x="21675" y="21696"/>
                <wp:lineTo x="21675" y="-64"/>
                <wp:lineTo x="-98" y="-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6410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D79" w:rsidRPr="005E0D79">
        <w:rPr>
          <w:rStyle w:val="A1"/>
          <w:rFonts w:asciiTheme="minorHAnsi" w:hAnsiTheme="minorHAnsi" w:cstheme="minorHAnsi"/>
        </w:rPr>
        <w:t>Take paint chip samples to determine if lead-based paint is present in the area planned for renovation and send them to an EPA-recognized lead lab for analysis. In housing receiving federal assistance, the person collecting these samples must be a certified lead-based paint inspector or risk assessor</w:t>
      </w:r>
    </w:p>
    <w:p w:rsidR="005E0D79" w:rsidRPr="005E0D79" w:rsidRDefault="005E0D79" w:rsidP="005E0D79">
      <w:pPr>
        <w:pStyle w:val="Pa1"/>
        <w:numPr>
          <w:ilvl w:val="0"/>
          <w:numId w:val="4"/>
        </w:numPr>
        <w:rPr>
          <w:rStyle w:val="A1"/>
          <w:rFonts w:asciiTheme="minorHAnsi" w:hAnsiTheme="minorHAnsi" w:cstheme="minorHAnsi"/>
          <w:color w:val="auto"/>
        </w:rPr>
      </w:pPr>
      <w:r w:rsidRPr="005E0D79">
        <w:rPr>
          <w:rStyle w:val="A1"/>
          <w:rFonts w:asciiTheme="minorHAnsi" w:hAnsiTheme="minorHAnsi" w:cstheme="minorHAnsi"/>
        </w:rPr>
        <w:t>Use EPA-recognized tests kits to determine if lead-based paint is absent (but not in housing receiving federal assistance)</w:t>
      </w:r>
    </w:p>
    <w:p w:rsidR="005E0D79" w:rsidRPr="005E0D79" w:rsidRDefault="005E0D79" w:rsidP="005E0D79">
      <w:pPr>
        <w:pStyle w:val="Pa1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E0D79">
        <w:rPr>
          <w:rStyle w:val="A1"/>
          <w:rFonts w:asciiTheme="minorHAnsi" w:hAnsiTheme="minorHAnsi" w:cstheme="minorHAnsi"/>
        </w:rPr>
        <w:t>Presume that lead-based paint is present and use lead-safe work practices</w:t>
      </w:r>
      <w:r w:rsidR="000711D8">
        <w:rPr>
          <w:rStyle w:val="A1"/>
          <w:rFonts w:asciiTheme="minorHAnsi" w:hAnsiTheme="minorHAnsi" w:cstheme="minorHAnsi"/>
        </w:rPr>
        <w:t>”</w:t>
      </w:r>
    </w:p>
    <w:p w:rsidR="005E0D79" w:rsidRDefault="005E0D79" w:rsidP="005E0D7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D4E72" w:rsidRDefault="005E0D79" w:rsidP="00BD4E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E0D79">
        <w:rPr>
          <w:rFonts w:asciiTheme="minorHAnsi" w:hAnsiTheme="minorHAnsi" w:cstheme="minorHAnsi"/>
          <w:b/>
          <w:sz w:val="22"/>
          <w:szCs w:val="22"/>
        </w:rPr>
        <w:t>Page 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8584D" w:rsidRPr="00F8584D">
        <w:rPr>
          <w:rFonts w:asciiTheme="minorHAnsi" w:hAnsiTheme="minorHAnsi" w:cstheme="minorHAnsi"/>
          <w:sz w:val="22"/>
          <w:szCs w:val="22"/>
        </w:rPr>
        <w:t xml:space="preserve">The </w:t>
      </w:r>
      <w:r w:rsidR="00BD4E72">
        <w:rPr>
          <w:rFonts w:asciiTheme="minorHAnsi" w:hAnsiTheme="minorHAnsi" w:cstheme="minorHAnsi"/>
          <w:sz w:val="22"/>
          <w:szCs w:val="22"/>
        </w:rPr>
        <w:t xml:space="preserve">information provided in the box to the right, </w:t>
      </w:r>
      <w:r w:rsidR="00F8584D" w:rsidRPr="00F8584D">
        <w:rPr>
          <w:rFonts w:asciiTheme="minorHAnsi" w:hAnsiTheme="minorHAnsi" w:cstheme="minorHAnsi"/>
          <w:sz w:val="22"/>
          <w:szCs w:val="22"/>
        </w:rPr>
        <w:t xml:space="preserve">replaces the </w:t>
      </w:r>
      <w:r w:rsidR="00F8584D" w:rsidRPr="00BD4E72">
        <w:rPr>
          <w:rFonts w:asciiTheme="minorHAnsi" w:hAnsiTheme="minorHAnsi" w:cstheme="minorHAnsi"/>
          <w:b/>
          <w:sz w:val="22"/>
          <w:szCs w:val="22"/>
        </w:rPr>
        <w:t>entire content</w:t>
      </w:r>
      <w:r>
        <w:rPr>
          <w:rFonts w:asciiTheme="minorHAnsi" w:hAnsiTheme="minorHAnsi" w:cstheme="minorHAnsi"/>
          <w:sz w:val="22"/>
          <w:szCs w:val="22"/>
        </w:rPr>
        <w:t xml:space="preserve"> of this page</w:t>
      </w:r>
      <w:r w:rsidR="00F8584D" w:rsidRPr="00F8584D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AA47AE" w:rsidRDefault="00AA47AE" w:rsidP="00AA47A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A47AE" w:rsidRPr="00AA47AE" w:rsidRDefault="00AA47AE" w:rsidP="00BD4E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A47AE">
        <w:rPr>
          <w:rFonts w:asciiTheme="minorHAnsi" w:hAnsiTheme="minorHAnsi" w:cstheme="minorHAnsi"/>
          <w:b/>
          <w:sz w:val="22"/>
          <w:szCs w:val="22"/>
        </w:rPr>
        <w:t>Back page</w:t>
      </w:r>
      <w:r w:rsidR="005E4665">
        <w:rPr>
          <w:rFonts w:asciiTheme="minorHAnsi" w:hAnsiTheme="minorHAnsi" w:cstheme="minorHAnsi"/>
          <w:sz w:val="22"/>
          <w:szCs w:val="22"/>
        </w:rPr>
        <w:t>. The statement, “Don’t use a belt-sander, propane torch, high temperature heat gun, scraper, or sandpaper on painted</w:t>
      </w:r>
      <w:r w:rsidR="000711D8">
        <w:rPr>
          <w:rFonts w:asciiTheme="minorHAnsi" w:hAnsiTheme="minorHAnsi" w:cstheme="minorHAnsi"/>
          <w:sz w:val="22"/>
          <w:szCs w:val="22"/>
        </w:rPr>
        <w:t xml:space="preserve"> surfaces that may contain lead,” </w:t>
      </w:r>
      <w:r w:rsidR="005E4665">
        <w:rPr>
          <w:rFonts w:asciiTheme="minorHAnsi" w:hAnsiTheme="minorHAnsi" w:cstheme="minorHAnsi"/>
          <w:sz w:val="22"/>
          <w:szCs w:val="22"/>
        </w:rPr>
        <w:t xml:space="preserve"> </w:t>
      </w:r>
      <w:r w:rsidRPr="00AA47AE">
        <w:rPr>
          <w:rFonts w:asciiTheme="minorHAnsi" w:hAnsiTheme="minorHAnsi" w:cstheme="minorHAnsi"/>
          <w:sz w:val="22"/>
          <w:szCs w:val="22"/>
        </w:rPr>
        <w:t xml:space="preserve"> </w:t>
      </w:r>
      <w:r w:rsidR="000711D8" w:rsidRPr="000711D8">
        <w:rPr>
          <w:rFonts w:asciiTheme="minorHAnsi" w:hAnsiTheme="minorHAnsi" w:cstheme="minorHAnsi"/>
          <w:b/>
          <w:sz w:val="22"/>
          <w:szCs w:val="22"/>
        </w:rPr>
        <w:t>s</w:t>
      </w:r>
      <w:r w:rsidR="005E4665" w:rsidRPr="005E4665">
        <w:rPr>
          <w:rFonts w:asciiTheme="minorHAnsi" w:hAnsiTheme="minorHAnsi" w:cstheme="minorHAnsi"/>
          <w:b/>
          <w:sz w:val="22"/>
          <w:szCs w:val="22"/>
        </w:rPr>
        <w:t>hould be replaced with</w:t>
      </w:r>
      <w:r w:rsidR="005E4665">
        <w:rPr>
          <w:rFonts w:asciiTheme="minorHAnsi" w:hAnsiTheme="minorHAnsi" w:cstheme="minorHAnsi"/>
          <w:sz w:val="22"/>
          <w:szCs w:val="22"/>
        </w:rPr>
        <w:t xml:space="preserve">, “When </w:t>
      </w:r>
      <w:proofErr w:type="gramStart"/>
      <w:r w:rsidR="005E4665">
        <w:rPr>
          <w:rFonts w:asciiTheme="minorHAnsi" w:hAnsiTheme="minorHAnsi" w:cstheme="minorHAnsi"/>
          <w:sz w:val="22"/>
          <w:szCs w:val="22"/>
        </w:rPr>
        <w:t>renovating</w:t>
      </w:r>
      <w:proofErr w:type="gramEnd"/>
      <w:r w:rsidR="005E4665">
        <w:rPr>
          <w:rFonts w:asciiTheme="minorHAnsi" w:hAnsiTheme="minorHAnsi" w:cstheme="minorHAnsi"/>
          <w:sz w:val="22"/>
          <w:szCs w:val="22"/>
        </w:rPr>
        <w:t>, repairing, painting, hire only EPA- or state- approved Lead-Safe Certified renovation firms.”</w:t>
      </w:r>
    </w:p>
    <w:p w:rsidR="00BD4E72" w:rsidRPr="00BD4E72" w:rsidRDefault="00BD4E72" w:rsidP="00BD4E7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D4E72" w:rsidRPr="00BD4E72" w:rsidRDefault="00BD4E72" w:rsidP="00BD4E7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D4E72">
        <w:rPr>
          <w:rFonts w:asciiTheme="minorHAnsi" w:hAnsiTheme="minorHAnsi" w:cstheme="minorHAnsi"/>
          <w:sz w:val="22"/>
          <w:szCs w:val="22"/>
        </w:rPr>
        <w:t>Contact information</w:t>
      </w:r>
      <w:r w:rsidR="00DE5E2F">
        <w:rPr>
          <w:rFonts w:asciiTheme="minorHAnsi" w:hAnsiTheme="minorHAnsi" w:cstheme="minorHAnsi"/>
          <w:sz w:val="22"/>
          <w:szCs w:val="22"/>
        </w:rPr>
        <w:t xml:space="preserve"> throughout </w:t>
      </w:r>
      <w:r w:rsidRPr="00BD4E72">
        <w:rPr>
          <w:rFonts w:asciiTheme="minorHAnsi" w:hAnsiTheme="minorHAnsi" w:cstheme="minorHAnsi"/>
          <w:sz w:val="22"/>
          <w:szCs w:val="22"/>
        </w:rPr>
        <w:t xml:space="preserve">the document may be out of date. Please visit epa.gov/lead for </w:t>
      </w:r>
      <w:r w:rsidR="00DE5E2F">
        <w:rPr>
          <w:rFonts w:asciiTheme="minorHAnsi" w:hAnsiTheme="minorHAnsi" w:cstheme="minorHAnsi"/>
          <w:sz w:val="22"/>
          <w:szCs w:val="22"/>
        </w:rPr>
        <w:t>the most current</w:t>
      </w:r>
      <w:r w:rsidRPr="00BD4E72">
        <w:rPr>
          <w:rFonts w:asciiTheme="minorHAnsi" w:hAnsiTheme="minorHAnsi" w:cstheme="minorHAnsi"/>
          <w:sz w:val="22"/>
          <w:szCs w:val="22"/>
        </w:rPr>
        <w:t xml:space="preserve"> information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BD4E72" w:rsidRPr="00BD4E72" w:rsidSect="00F85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D0F"/>
    <w:multiLevelType w:val="hybridMultilevel"/>
    <w:tmpl w:val="9B30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509C1"/>
    <w:multiLevelType w:val="hybridMultilevel"/>
    <w:tmpl w:val="BB067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D16E72"/>
    <w:multiLevelType w:val="hybridMultilevel"/>
    <w:tmpl w:val="995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84D"/>
    <w:rsid w:val="000711D8"/>
    <w:rsid w:val="004C42D2"/>
    <w:rsid w:val="005E0D79"/>
    <w:rsid w:val="005E4665"/>
    <w:rsid w:val="00AA47AE"/>
    <w:rsid w:val="00BD4E72"/>
    <w:rsid w:val="00DE5E2F"/>
    <w:rsid w:val="00E34AE0"/>
    <w:rsid w:val="00EA4BD4"/>
    <w:rsid w:val="00F52738"/>
    <w:rsid w:val="00F8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4D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84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584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584D"/>
    <w:rPr>
      <w:rFonts w:cs="Myriad Pro"/>
      <w:color w:val="000000"/>
      <w:sz w:val="22"/>
      <w:szCs w:val="22"/>
    </w:rPr>
  </w:style>
  <w:style w:type="paragraph" w:customStyle="1" w:styleId="Pa6">
    <w:name w:val="Pa6"/>
    <w:basedOn w:val="Default"/>
    <w:next w:val="Default"/>
    <w:uiPriority w:val="99"/>
    <w:rsid w:val="005E0D79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EPA User or Contractor</dc:creator>
  <cp:lastModifiedBy>U.S. EPA User or Contractor</cp:lastModifiedBy>
  <cp:revision>9</cp:revision>
  <cp:lastPrinted>2013-12-17T19:33:00Z</cp:lastPrinted>
  <dcterms:created xsi:type="dcterms:W3CDTF">2013-12-17T19:13:00Z</dcterms:created>
  <dcterms:modified xsi:type="dcterms:W3CDTF">2013-12-17T21:16:00Z</dcterms:modified>
</cp:coreProperties>
</file>